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微软雅黑" w:hAnsi="微软雅黑" w:eastAsia="微软雅黑" w:cs="微软雅黑"/>
          <w:color w:val="auto"/>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微软雅黑" w:hAnsi="微软雅黑" w:eastAsia="微软雅黑" w:cs="微软雅黑"/>
          <w:color w:val="auto"/>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微软雅黑" w:hAnsi="微软雅黑" w:eastAsia="微软雅黑" w:cs="微软雅黑"/>
          <w:color w:val="auto"/>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微软雅黑" w:hAnsi="微软雅黑" w:eastAsia="微软雅黑" w:cs="微软雅黑"/>
          <w:color w:val="auto"/>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微软雅黑" w:hAnsi="微软雅黑" w:eastAsia="微软雅黑" w:cs="微软雅黑"/>
          <w:color w:val="auto"/>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微软雅黑" w:hAnsi="微软雅黑" w:eastAsia="微软雅黑" w:cs="微软雅黑"/>
          <w:color w:val="auto"/>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微软雅黑" w:hAnsi="微软雅黑" w:eastAsia="微软雅黑" w:cs="微软雅黑"/>
          <w:color w:val="auto"/>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微软雅黑" w:hAnsi="微软雅黑" w:eastAsia="微软雅黑" w:cs="微软雅黑"/>
          <w:color w:val="auto"/>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微软雅黑" w:hAnsi="微软雅黑" w:eastAsia="微软雅黑" w:cs="微软雅黑"/>
          <w:color w:val="auto"/>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微软雅黑" w:hAnsi="微软雅黑" w:eastAsia="微软雅黑" w:cs="微软雅黑"/>
          <w:color w:val="auto"/>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outlineLvl w:val="0"/>
        <w:rPr>
          <w:rFonts w:hint="eastAsia" w:ascii="微软雅黑" w:hAnsi="微软雅黑" w:eastAsia="微软雅黑" w:cs="微软雅黑"/>
          <w:color w:val="auto"/>
          <w:spacing w:val="0"/>
          <w:position w:val="0"/>
          <w:sz w:val="44"/>
          <w:szCs w:val="44"/>
        </w:rPr>
      </w:pPr>
      <w:r>
        <w:rPr>
          <w:rFonts w:hint="eastAsia" w:ascii="微软雅黑" w:hAnsi="微软雅黑" w:eastAsia="微软雅黑" w:cs="微软雅黑"/>
          <w:color w:val="auto"/>
          <w:spacing w:val="0"/>
          <w:position w:val="0"/>
          <w:sz w:val="44"/>
          <w:szCs w:val="44"/>
        </w:rPr>
        <w:t>第</w:t>
      </w:r>
      <w:r>
        <w:rPr>
          <w:rFonts w:hint="eastAsia" w:ascii="微软雅黑" w:hAnsi="微软雅黑" w:eastAsia="微软雅黑" w:cs="微软雅黑"/>
          <w:color w:val="auto"/>
          <w:spacing w:val="0"/>
          <w:position w:val="0"/>
          <w:sz w:val="44"/>
          <w:szCs w:val="44"/>
          <w:lang w:eastAsia="zh-CN"/>
        </w:rPr>
        <w:t>九</w:t>
      </w:r>
      <w:r>
        <w:rPr>
          <w:rFonts w:hint="eastAsia" w:ascii="微软雅黑" w:hAnsi="微软雅黑" w:eastAsia="微软雅黑" w:cs="微软雅黑"/>
          <w:color w:val="auto"/>
          <w:spacing w:val="0"/>
          <w:position w:val="0"/>
          <w:sz w:val="44"/>
          <w:szCs w:val="44"/>
        </w:rPr>
        <w:t>届河南省大学生机器人竞赛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微软雅黑" w:hAnsi="微软雅黑" w:eastAsia="微软雅黑" w:cs="微软雅黑"/>
          <w:color w:val="auto"/>
          <w:spacing w:val="0"/>
          <w:position w:val="0"/>
          <w:sz w:val="32"/>
          <w:szCs w:val="32"/>
        </w:rPr>
      </w:pPr>
      <w:bookmarkStart w:id="0" w:name="_GoBack"/>
      <w:r>
        <w:rPr>
          <w:rFonts w:hint="eastAsia" w:ascii="微软雅黑" w:hAnsi="微软雅黑" w:eastAsia="微软雅黑" w:cs="微软雅黑"/>
          <w:color w:val="auto"/>
          <w:spacing w:val="0"/>
          <w:position w:val="0"/>
          <w:sz w:val="32"/>
          <w:szCs w:val="32"/>
        </w:rPr>
        <w:t>机器人创新赛</w:t>
      </w:r>
      <w:r>
        <w:rPr>
          <w:rFonts w:hint="eastAsia" w:ascii="微软雅黑" w:hAnsi="微软雅黑" w:eastAsia="微软雅黑" w:cs="微软雅黑"/>
          <w:b w:val="0"/>
          <w:bCs/>
          <w:sz w:val="32"/>
          <w:szCs w:val="21"/>
          <w:lang w:val="en-US" w:eastAsia="zh-CN"/>
        </w:rPr>
        <w:t xml:space="preserve">  </w:t>
      </w:r>
      <w:r>
        <w:rPr>
          <w:rFonts w:hint="eastAsia" w:ascii="微软雅黑" w:hAnsi="微软雅黑" w:eastAsia="微软雅黑" w:cs="微软雅黑"/>
          <w:color w:val="auto"/>
          <w:spacing w:val="0"/>
          <w:position w:val="0"/>
          <w:sz w:val="32"/>
          <w:szCs w:val="32"/>
        </w:rPr>
        <w:t>规则</w:t>
      </w:r>
    </w:p>
    <w:bookmarkEnd w:id="0"/>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微软雅黑" w:hAnsi="微软雅黑" w:eastAsia="微软雅黑" w:cs="微软雅黑"/>
          <w:color w:val="auto"/>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微软雅黑" w:hAnsi="微软雅黑" w:eastAsia="微软雅黑" w:cs="微软雅黑"/>
          <w:color w:val="auto"/>
          <w:spacing w:val="0"/>
          <w:position w:val="0"/>
          <w:sz w:val="28"/>
          <w:szCs w:val="28"/>
          <w14:textOutline w14:w="5094" w14:cap="flat" w14:cmpd="sng">
            <w14:solidFill>
              <w14:srgbClr w14:val="000000"/>
            </w14:solidFill>
            <w14:prstDash w14:val="solid"/>
            <w14:miter w14:val="0"/>
          </w14:textOutline>
        </w:rPr>
      </w:pPr>
      <w:r>
        <w:rPr>
          <w:rFonts w:hint="eastAsia" w:ascii="微软雅黑" w:hAnsi="微软雅黑" w:eastAsia="微软雅黑" w:cs="微软雅黑"/>
          <w:color w:val="auto"/>
          <w:spacing w:val="0"/>
          <w:position w:val="0"/>
          <w:sz w:val="28"/>
          <w:szCs w:val="28"/>
          <w14:textOutline w14:w="5094" w14:cap="flat" w14:cmpd="sng">
            <w14:solidFill>
              <w14:srgbClr w14:val="000000"/>
            </w14:solidFill>
            <w14:prstDash w14:val="solid"/>
            <w14:miter w14:val="0"/>
          </w14:textOutline>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微软雅黑" w:hAnsi="微软雅黑" w:eastAsia="微软雅黑" w:cs="微软雅黑"/>
          <w:b/>
          <w:bCs/>
          <w:color w:val="auto"/>
          <w:spacing w:val="0"/>
          <w:position w:val="0"/>
          <w:sz w:val="28"/>
          <w:szCs w:val="28"/>
        </w:rPr>
      </w:pPr>
      <w:r>
        <w:rPr>
          <w:rFonts w:hint="eastAsia" w:ascii="微软雅黑" w:hAnsi="微软雅黑" w:eastAsia="微软雅黑" w:cs="微软雅黑"/>
          <w:b/>
          <w:bCs/>
          <w:color w:val="auto"/>
          <w:spacing w:val="0"/>
          <w:position w:val="0"/>
          <w:sz w:val="28"/>
          <w:szCs w:val="28"/>
        </w:rPr>
        <w:t>一、目的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textAlignment w:val="baseline"/>
        <w:rPr>
          <w:rFonts w:hint="eastAsia" w:ascii="微软雅黑" w:hAnsi="微软雅黑" w:eastAsia="微软雅黑" w:cs="微软雅黑"/>
          <w:color w:val="auto"/>
          <w:spacing w:val="0"/>
          <w:position w:val="0"/>
          <w:sz w:val="24"/>
          <w:szCs w:val="24"/>
        </w:rPr>
      </w:pPr>
      <w:r>
        <w:rPr>
          <w:rFonts w:hint="eastAsia" w:ascii="微软雅黑" w:hAnsi="微软雅黑" w:eastAsia="微软雅黑" w:cs="微软雅黑"/>
          <w:color w:val="auto"/>
          <w:spacing w:val="0"/>
          <w:position w:val="0"/>
          <w:sz w:val="24"/>
          <w:szCs w:val="24"/>
        </w:rPr>
        <w:t>以机器人为背景，提高当代大学生综合运用机械、传感、控制、电子、计算机、通信等技术的能力和创新意识。</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微软雅黑" w:hAnsi="微软雅黑" w:eastAsia="微软雅黑" w:cs="微软雅黑"/>
          <w:b/>
          <w:bCs/>
          <w:color w:val="auto"/>
          <w:spacing w:val="0"/>
          <w:position w:val="0"/>
          <w:sz w:val="28"/>
          <w:szCs w:val="28"/>
        </w:rPr>
      </w:pPr>
      <w:r>
        <w:rPr>
          <w:rFonts w:hint="eastAsia" w:ascii="微软雅黑" w:hAnsi="微软雅黑" w:eastAsia="微软雅黑" w:cs="微软雅黑"/>
          <w:b/>
          <w:bCs/>
          <w:color w:val="auto"/>
          <w:spacing w:val="0"/>
          <w:position w:val="0"/>
          <w:sz w:val="28"/>
          <w:szCs w:val="28"/>
        </w:rPr>
        <w:t>二、规则与要求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7"/>
        <w:textAlignment w:val="baseline"/>
        <w:rPr>
          <w:rFonts w:hint="eastAsia" w:ascii="微软雅黑" w:hAnsi="微软雅黑" w:eastAsia="微软雅黑" w:cs="微软雅黑"/>
          <w:color w:val="auto"/>
          <w:spacing w:val="0"/>
          <w:position w:val="0"/>
          <w:sz w:val="24"/>
          <w:szCs w:val="24"/>
        </w:rPr>
      </w:pPr>
      <w:r>
        <w:rPr>
          <w:rFonts w:hint="eastAsia" w:ascii="微软雅黑" w:hAnsi="微软雅黑" w:eastAsia="微软雅黑" w:cs="微软雅黑"/>
          <w:color w:val="auto"/>
          <w:spacing w:val="0"/>
          <w:position w:val="0"/>
          <w:sz w:val="24"/>
          <w:szCs w:val="24"/>
        </w:rPr>
        <w:t>1、机器人创新分为两组，一组是</w:t>
      </w:r>
      <w:r>
        <w:rPr>
          <w:rFonts w:hint="eastAsia" w:ascii="微软雅黑" w:hAnsi="微软雅黑" w:eastAsia="微软雅黑" w:cs="微软雅黑"/>
          <w:color w:val="auto"/>
          <w:spacing w:val="0"/>
          <w:position w:val="0"/>
          <w:sz w:val="24"/>
          <w:szCs w:val="24"/>
          <w:lang w:eastAsia="zh-CN"/>
        </w:rPr>
        <w:t>“</w:t>
      </w:r>
      <w:r>
        <w:rPr>
          <w:rFonts w:hint="eastAsia" w:ascii="微软雅黑" w:hAnsi="微软雅黑" w:eastAsia="微软雅黑" w:cs="微软雅黑"/>
          <w:b/>
          <w:bCs/>
          <w:color w:val="auto"/>
          <w:spacing w:val="0"/>
          <w:position w:val="0"/>
          <w:sz w:val="24"/>
          <w:szCs w:val="24"/>
        </w:rPr>
        <w:t>人工智能创意</w:t>
      </w:r>
      <w:r>
        <w:rPr>
          <w:rFonts w:hint="eastAsia" w:ascii="微软雅黑" w:hAnsi="微软雅黑" w:eastAsia="微软雅黑" w:cs="微软雅黑"/>
          <w:color w:val="auto"/>
          <w:spacing w:val="0"/>
          <w:position w:val="0"/>
          <w:sz w:val="24"/>
          <w:szCs w:val="24"/>
          <w:lang w:eastAsia="zh-CN"/>
        </w:rPr>
        <w:t>”</w:t>
      </w:r>
      <w:r>
        <w:rPr>
          <w:rFonts w:hint="eastAsia" w:ascii="微软雅黑" w:hAnsi="微软雅黑" w:eastAsia="微软雅黑" w:cs="微软雅黑"/>
          <w:color w:val="auto"/>
          <w:spacing w:val="0"/>
          <w:position w:val="0"/>
          <w:sz w:val="24"/>
          <w:szCs w:val="24"/>
        </w:rPr>
        <w:t>设计机器人，该组别主要侧重于比学生的创意，控制电路可选标准平台（该平台不限类型），软件或机械结构由学生自主设计开发完成，另一组是</w:t>
      </w:r>
      <w:r>
        <w:rPr>
          <w:rFonts w:hint="eastAsia" w:ascii="微软雅黑" w:hAnsi="微软雅黑" w:eastAsia="微软雅黑" w:cs="微软雅黑"/>
          <w:color w:val="auto"/>
          <w:spacing w:val="0"/>
          <w:position w:val="0"/>
          <w:sz w:val="24"/>
          <w:szCs w:val="24"/>
          <w:lang w:eastAsia="zh-CN"/>
        </w:rPr>
        <w:t>“</w:t>
      </w:r>
      <w:r>
        <w:rPr>
          <w:rFonts w:hint="eastAsia" w:ascii="微软雅黑" w:hAnsi="微软雅黑" w:eastAsia="微软雅黑" w:cs="微软雅黑"/>
          <w:b/>
          <w:bCs/>
          <w:color w:val="auto"/>
          <w:spacing w:val="0"/>
          <w:position w:val="0"/>
          <w:sz w:val="24"/>
          <w:szCs w:val="24"/>
        </w:rPr>
        <w:t>创新制作达人</w:t>
      </w:r>
      <w:r>
        <w:rPr>
          <w:rFonts w:hint="eastAsia" w:ascii="微软雅黑" w:hAnsi="微软雅黑" w:eastAsia="微软雅黑" w:cs="微软雅黑"/>
          <w:color w:val="auto"/>
          <w:spacing w:val="0"/>
          <w:position w:val="0"/>
          <w:sz w:val="24"/>
          <w:szCs w:val="24"/>
          <w:lang w:eastAsia="zh-CN"/>
        </w:rPr>
        <w:t>”</w:t>
      </w:r>
      <w:r>
        <w:rPr>
          <w:rFonts w:hint="eastAsia" w:ascii="微软雅黑" w:hAnsi="微软雅黑" w:eastAsia="微软雅黑" w:cs="微软雅黑"/>
          <w:color w:val="auto"/>
          <w:spacing w:val="0"/>
          <w:position w:val="0"/>
          <w:sz w:val="24"/>
          <w:szCs w:val="24"/>
        </w:rPr>
        <w:t>机器人</w:t>
      </w:r>
      <w:r>
        <w:rPr>
          <w:rFonts w:hint="eastAsia" w:ascii="微软雅黑" w:hAnsi="微软雅黑" w:eastAsia="微软雅黑" w:cs="微软雅黑"/>
          <w:color w:val="auto"/>
          <w:spacing w:val="0"/>
          <w:position w:val="0"/>
          <w:sz w:val="24"/>
          <w:szCs w:val="24"/>
          <w:lang w:eastAsia="zh-CN"/>
        </w:rPr>
        <w:t>，该组别</w:t>
      </w:r>
      <w:r>
        <w:rPr>
          <w:rFonts w:hint="eastAsia" w:ascii="微软雅黑" w:hAnsi="微软雅黑" w:eastAsia="微软雅黑" w:cs="微软雅黑"/>
          <w:color w:val="auto"/>
          <w:spacing w:val="0"/>
          <w:position w:val="0"/>
          <w:sz w:val="24"/>
          <w:szCs w:val="24"/>
        </w:rPr>
        <w:t>主要侧重于比学生的创新实践能力，该组要求控制电路、程序及机械结构均由参赛学生自己制作完成。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1"/>
        <w:textAlignment w:val="baseline"/>
        <w:rPr>
          <w:rFonts w:hint="eastAsia" w:ascii="微软雅黑" w:hAnsi="微软雅黑" w:eastAsia="微软雅黑" w:cs="微软雅黑"/>
          <w:color w:val="auto"/>
          <w:spacing w:val="0"/>
          <w:position w:val="0"/>
          <w:sz w:val="24"/>
          <w:szCs w:val="24"/>
        </w:rPr>
      </w:pPr>
      <w:r>
        <w:rPr>
          <w:rFonts w:hint="eastAsia" w:ascii="微软雅黑" w:hAnsi="微软雅黑" w:eastAsia="微软雅黑" w:cs="微软雅黑"/>
          <w:color w:val="auto"/>
          <w:spacing w:val="0"/>
          <w:position w:val="0"/>
          <w:sz w:val="24"/>
          <w:szCs w:val="24"/>
        </w:rPr>
        <w:t>2、在正确体现机器人内涵的前提下，突出作品设计的创新性，综合考核机器人机械结构创新，机器人控制驱动创新，机器人感知创新，机器人人机交互创新，机器人仿生创新技术创新等五个方面内容。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微软雅黑" w:hAnsi="微软雅黑" w:eastAsia="微软雅黑" w:cs="微软雅黑"/>
          <w:color w:val="auto"/>
          <w:spacing w:val="0"/>
          <w:position w:val="0"/>
          <w:sz w:val="24"/>
          <w:szCs w:val="24"/>
        </w:rPr>
      </w:pPr>
      <w:r>
        <w:rPr>
          <w:rFonts w:hint="eastAsia" w:ascii="微软雅黑" w:hAnsi="微软雅黑" w:eastAsia="微软雅黑" w:cs="微软雅黑"/>
          <w:color w:val="auto"/>
          <w:spacing w:val="0"/>
          <w:position w:val="0"/>
          <w:sz w:val="24"/>
          <w:szCs w:val="24"/>
        </w:rPr>
        <w:t>3、机器人的创新作品应由参赛学生独立或集体亲身实践和完成。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textAlignment w:val="baseline"/>
        <w:rPr>
          <w:rFonts w:hint="eastAsia" w:ascii="微软雅黑" w:hAnsi="微软雅黑" w:eastAsia="微软雅黑" w:cs="微软雅黑"/>
          <w:color w:val="auto"/>
          <w:spacing w:val="0"/>
          <w:position w:val="0"/>
          <w:sz w:val="24"/>
          <w:szCs w:val="24"/>
        </w:rPr>
      </w:pPr>
      <w:r>
        <w:rPr>
          <w:rFonts w:hint="eastAsia" w:ascii="微软雅黑" w:hAnsi="微软雅黑" w:eastAsia="微软雅黑" w:cs="微软雅黑"/>
          <w:color w:val="auto"/>
          <w:spacing w:val="0"/>
          <w:position w:val="0"/>
          <w:sz w:val="24"/>
          <w:szCs w:val="24"/>
        </w:rPr>
        <w:t>4、机器人作品，选题不限、自由发挥，但主题应鲜明，除不得选用污染环境、有害健康的器材外，原则上不限定使用的器材设备和零部件，但需自行设计。</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微软雅黑" w:hAnsi="微软雅黑" w:eastAsia="微软雅黑" w:cs="微软雅黑"/>
          <w:color w:val="auto"/>
          <w:spacing w:val="0"/>
          <w:position w:val="0"/>
          <w:sz w:val="24"/>
          <w:szCs w:val="24"/>
        </w:rPr>
      </w:pPr>
      <w:r>
        <w:rPr>
          <w:rFonts w:hint="eastAsia" w:ascii="微软雅黑" w:hAnsi="微软雅黑" w:eastAsia="微软雅黑" w:cs="微软雅黑"/>
          <w:color w:val="auto"/>
          <w:spacing w:val="0"/>
          <w:position w:val="0"/>
          <w:sz w:val="24"/>
          <w:szCs w:val="24"/>
        </w:rPr>
        <w:t>5、创新作品需体现以下五个要素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微软雅黑" w:hAnsi="微软雅黑" w:eastAsia="微软雅黑" w:cs="微软雅黑"/>
          <w:color w:val="auto"/>
          <w:spacing w:val="0"/>
          <w:position w:val="0"/>
          <w:sz w:val="24"/>
          <w:szCs w:val="24"/>
        </w:rPr>
      </w:pPr>
      <w:r>
        <w:rPr>
          <w:rFonts w:hint="eastAsia" w:ascii="微软雅黑" w:hAnsi="微软雅黑" w:eastAsia="微软雅黑" w:cs="微软雅黑"/>
          <w:color w:val="auto"/>
          <w:spacing w:val="0"/>
          <w:position w:val="0"/>
          <w:sz w:val="24"/>
          <w:szCs w:val="24"/>
        </w:rPr>
        <w:t>（1）符合创新设计的要求，正确体现机器人的内涵；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微软雅黑" w:hAnsi="微软雅黑" w:eastAsia="微软雅黑" w:cs="微软雅黑"/>
          <w:color w:val="auto"/>
          <w:spacing w:val="0"/>
          <w:position w:val="0"/>
          <w:sz w:val="24"/>
          <w:szCs w:val="24"/>
        </w:rPr>
      </w:pPr>
      <w:r>
        <w:rPr>
          <w:rFonts w:hint="eastAsia" w:ascii="微软雅黑" w:hAnsi="微软雅黑" w:eastAsia="微软雅黑" w:cs="微软雅黑"/>
          <w:color w:val="auto"/>
          <w:spacing w:val="0"/>
          <w:position w:val="0"/>
          <w:sz w:val="24"/>
          <w:szCs w:val="24"/>
        </w:rPr>
        <w:t>（2）机器人演示的完整性和创新的新颖性；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微软雅黑" w:hAnsi="微软雅黑" w:eastAsia="微软雅黑" w:cs="微软雅黑"/>
          <w:color w:val="auto"/>
          <w:spacing w:val="0"/>
          <w:position w:val="0"/>
          <w:sz w:val="24"/>
          <w:szCs w:val="24"/>
        </w:rPr>
      </w:pPr>
      <w:r>
        <w:rPr>
          <w:rFonts w:hint="eastAsia" w:ascii="微软雅黑" w:hAnsi="微软雅黑" w:eastAsia="微软雅黑" w:cs="微软雅黑"/>
          <w:color w:val="auto"/>
          <w:spacing w:val="0"/>
          <w:position w:val="0"/>
          <w:sz w:val="24"/>
          <w:szCs w:val="24"/>
        </w:rPr>
        <w:t>（3）科学研究创新的工作量；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微软雅黑" w:hAnsi="微软雅黑" w:eastAsia="微软雅黑" w:cs="微软雅黑"/>
          <w:color w:val="auto"/>
          <w:spacing w:val="0"/>
          <w:position w:val="0"/>
          <w:sz w:val="24"/>
          <w:szCs w:val="24"/>
        </w:rPr>
      </w:pPr>
      <w:r>
        <w:rPr>
          <w:rFonts w:hint="eastAsia" w:ascii="微软雅黑" w:hAnsi="微软雅黑" w:eastAsia="微软雅黑" w:cs="微软雅黑"/>
          <w:color w:val="auto"/>
          <w:spacing w:val="0"/>
          <w:position w:val="0"/>
          <w:sz w:val="24"/>
          <w:szCs w:val="24"/>
        </w:rPr>
        <w:t>（4）研制过程和作品成果均体现出学生的主体性；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微软雅黑" w:hAnsi="微软雅黑" w:eastAsia="微软雅黑" w:cs="微软雅黑"/>
          <w:color w:val="auto"/>
          <w:spacing w:val="0"/>
          <w:position w:val="0"/>
          <w:sz w:val="24"/>
          <w:szCs w:val="24"/>
        </w:rPr>
      </w:pPr>
      <w:r>
        <w:rPr>
          <w:rFonts w:hint="eastAsia" w:ascii="微软雅黑" w:hAnsi="微软雅黑" w:eastAsia="微软雅黑" w:cs="微软雅黑"/>
          <w:color w:val="auto"/>
          <w:spacing w:val="0"/>
          <w:position w:val="0"/>
          <w:sz w:val="24"/>
          <w:szCs w:val="24"/>
        </w:rPr>
        <w:t>（5）不仅要体现机器人的核心技术，还有注重机器人的外观设计、制作工艺、观赏性。</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微软雅黑" w:hAnsi="微软雅黑" w:eastAsia="微软雅黑" w:cs="微软雅黑"/>
          <w:b/>
          <w:bCs/>
          <w:color w:val="auto"/>
          <w:spacing w:val="0"/>
          <w:position w:val="0"/>
          <w:sz w:val="28"/>
          <w:szCs w:val="28"/>
        </w:rPr>
      </w:pPr>
      <w:r>
        <w:rPr>
          <w:rFonts w:hint="eastAsia" w:ascii="微软雅黑" w:hAnsi="微软雅黑" w:eastAsia="微软雅黑" w:cs="微软雅黑"/>
          <w:b/>
          <w:bCs/>
          <w:color w:val="auto"/>
          <w:spacing w:val="0"/>
          <w:position w:val="0"/>
          <w:sz w:val="28"/>
          <w:szCs w:val="28"/>
        </w:rPr>
        <w:t>三、比赛内容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微软雅黑" w:hAnsi="微软雅黑" w:eastAsia="微软雅黑" w:cs="微软雅黑"/>
          <w:color w:val="auto"/>
          <w:spacing w:val="0"/>
          <w:position w:val="0"/>
          <w:sz w:val="24"/>
          <w:szCs w:val="24"/>
        </w:rPr>
      </w:pPr>
      <w:r>
        <w:rPr>
          <w:rFonts w:hint="eastAsia" w:ascii="微软雅黑" w:hAnsi="微软雅黑" w:eastAsia="微软雅黑" w:cs="微软雅黑"/>
          <w:color w:val="auto"/>
          <w:spacing w:val="0"/>
          <w:position w:val="0"/>
          <w:sz w:val="24"/>
          <w:szCs w:val="24"/>
        </w:rPr>
        <w:t>1、创意设计展示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微软雅黑" w:hAnsi="微软雅黑" w:eastAsia="微软雅黑" w:cs="微软雅黑"/>
          <w:color w:val="auto"/>
          <w:spacing w:val="0"/>
          <w:position w:val="0"/>
          <w:sz w:val="24"/>
          <w:szCs w:val="24"/>
        </w:rPr>
      </w:pPr>
      <w:r>
        <w:rPr>
          <w:rFonts w:hint="eastAsia" w:ascii="微软雅黑" w:hAnsi="微软雅黑" w:eastAsia="微软雅黑" w:cs="微软雅黑"/>
          <w:color w:val="auto"/>
          <w:spacing w:val="0"/>
          <w:position w:val="0"/>
          <w:sz w:val="24"/>
          <w:szCs w:val="24"/>
        </w:rPr>
        <w:t>（1）原则上必须完成实物制作、并携带实物到现场进行演示或展示。现场搭建的器材一律自备。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微软雅黑" w:hAnsi="微软雅黑" w:eastAsia="微软雅黑" w:cs="微软雅黑"/>
          <w:color w:val="auto"/>
          <w:spacing w:val="0"/>
          <w:position w:val="0"/>
          <w:sz w:val="24"/>
          <w:szCs w:val="24"/>
        </w:rPr>
      </w:pPr>
      <w:r>
        <w:rPr>
          <w:rFonts w:hint="eastAsia" w:ascii="微软雅黑" w:hAnsi="微软雅黑" w:eastAsia="微软雅黑" w:cs="微软雅黑"/>
          <w:color w:val="auto"/>
          <w:spacing w:val="0"/>
          <w:position w:val="0"/>
          <w:sz w:val="24"/>
          <w:szCs w:val="24"/>
        </w:rPr>
        <w:t>（2）参赛队需为自己的参赛作品制作一块展示板：高1.2米、宽0.9米（一律竖放）。</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微软雅黑" w:hAnsi="微软雅黑" w:eastAsia="微软雅黑" w:cs="微软雅黑"/>
          <w:color w:val="auto"/>
          <w:spacing w:val="0"/>
          <w:position w:val="0"/>
          <w:sz w:val="24"/>
          <w:szCs w:val="24"/>
        </w:rPr>
      </w:pPr>
      <w:r>
        <w:rPr>
          <w:rFonts w:hint="eastAsia" w:ascii="微软雅黑" w:hAnsi="微软雅黑" w:eastAsia="微软雅黑" w:cs="微软雅黑"/>
          <w:color w:val="auto"/>
          <w:spacing w:val="0"/>
          <w:position w:val="0"/>
          <w:sz w:val="24"/>
          <w:szCs w:val="24"/>
        </w:rPr>
        <w:t>2、现场问辩</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微软雅黑" w:hAnsi="微软雅黑" w:eastAsia="微软雅黑" w:cs="微软雅黑"/>
          <w:color w:val="auto"/>
          <w:spacing w:val="0"/>
          <w:position w:val="0"/>
          <w:sz w:val="24"/>
          <w:szCs w:val="24"/>
        </w:rPr>
      </w:pPr>
      <w:r>
        <w:rPr>
          <w:rFonts w:hint="eastAsia" w:ascii="微软雅黑" w:hAnsi="微软雅黑" w:eastAsia="微软雅黑" w:cs="微软雅黑"/>
          <w:color w:val="auto"/>
          <w:spacing w:val="0"/>
          <w:position w:val="0"/>
          <w:sz w:val="24"/>
          <w:szCs w:val="24"/>
        </w:rPr>
        <w:t>（1）参赛团队讲解和演示时间大约5分钟，注重讲解参赛作品的创新性、团队协作方式、关键技术、实现过程、应用前景。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微软雅黑" w:hAnsi="微软雅黑" w:eastAsia="微软雅黑" w:cs="微软雅黑"/>
          <w:color w:val="auto"/>
          <w:spacing w:val="0"/>
          <w:position w:val="0"/>
          <w:sz w:val="24"/>
          <w:szCs w:val="24"/>
        </w:rPr>
      </w:pPr>
      <w:r>
        <w:rPr>
          <w:rFonts w:hint="eastAsia" w:ascii="微软雅黑" w:hAnsi="微软雅黑" w:eastAsia="微软雅黑" w:cs="微软雅黑"/>
          <w:color w:val="auto"/>
          <w:spacing w:val="0"/>
          <w:position w:val="0"/>
          <w:sz w:val="24"/>
          <w:szCs w:val="24"/>
        </w:rPr>
        <w:t>（2）评委问答时间通常5分钟左右。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微软雅黑" w:hAnsi="微软雅黑" w:eastAsia="微软雅黑" w:cs="微软雅黑"/>
          <w:color w:val="auto"/>
          <w:spacing w:val="0"/>
          <w:position w:val="0"/>
          <w:sz w:val="24"/>
          <w:szCs w:val="24"/>
        </w:rPr>
      </w:pPr>
      <w:r>
        <w:rPr>
          <w:rFonts w:hint="eastAsia" w:ascii="微软雅黑" w:hAnsi="微软雅黑" w:eastAsia="微软雅黑" w:cs="微软雅黑"/>
          <w:color w:val="auto"/>
          <w:spacing w:val="0"/>
          <w:position w:val="0"/>
          <w:sz w:val="24"/>
          <w:szCs w:val="24"/>
        </w:rPr>
        <w:t>3、技术资料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微软雅黑" w:hAnsi="微软雅黑" w:eastAsia="微软雅黑" w:cs="微软雅黑"/>
          <w:color w:val="auto"/>
          <w:spacing w:val="0"/>
          <w:position w:val="0"/>
          <w:sz w:val="24"/>
          <w:szCs w:val="24"/>
        </w:rPr>
      </w:pPr>
      <w:r>
        <w:rPr>
          <w:rFonts w:hint="eastAsia" w:ascii="微软雅黑" w:hAnsi="微软雅黑" w:eastAsia="微软雅黑" w:cs="微软雅黑"/>
          <w:color w:val="auto"/>
          <w:spacing w:val="0"/>
          <w:position w:val="0"/>
          <w:sz w:val="24"/>
          <w:szCs w:val="24"/>
        </w:rPr>
        <w:t>（1）参赛团队信息，包括指导老师、成员（排名顺序）、学校、联系方式。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微软雅黑" w:hAnsi="微软雅黑" w:eastAsia="微软雅黑" w:cs="微软雅黑"/>
          <w:color w:val="auto"/>
          <w:spacing w:val="0"/>
          <w:position w:val="0"/>
          <w:sz w:val="24"/>
          <w:szCs w:val="24"/>
        </w:rPr>
      </w:pPr>
      <w:r>
        <w:rPr>
          <w:rFonts w:hint="eastAsia" w:ascii="微软雅黑" w:hAnsi="微软雅黑" w:eastAsia="微软雅黑" w:cs="微软雅黑"/>
          <w:color w:val="auto"/>
          <w:spacing w:val="0"/>
          <w:position w:val="0"/>
          <w:sz w:val="24"/>
          <w:szCs w:val="24"/>
        </w:rPr>
        <w:t>（2）参赛作品研发报告，包括项目简介、国内外类似研究调研、技术方案（机械装配图、控制电路图、算法原理等）、实验过程等。研发报告打印5份带到现场，以便裁判评价。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微软雅黑" w:hAnsi="微软雅黑" w:eastAsia="微软雅黑" w:cs="微软雅黑"/>
          <w:color w:val="auto"/>
          <w:spacing w:val="0"/>
          <w:position w:val="0"/>
          <w:sz w:val="24"/>
          <w:szCs w:val="24"/>
        </w:rPr>
      </w:pPr>
      <w:r>
        <w:rPr>
          <w:rFonts w:hint="eastAsia" w:ascii="微软雅黑" w:hAnsi="微软雅黑" w:eastAsia="微软雅黑" w:cs="微软雅黑"/>
          <w:color w:val="auto"/>
          <w:spacing w:val="0"/>
          <w:position w:val="0"/>
          <w:sz w:val="24"/>
          <w:szCs w:val="24"/>
        </w:rPr>
        <w:t>（3）参赛作品实物照片与视频。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微软雅黑" w:hAnsi="微软雅黑" w:eastAsia="微软雅黑" w:cs="微软雅黑"/>
          <w:color w:val="auto"/>
          <w:spacing w:val="0"/>
          <w:position w:val="0"/>
          <w:sz w:val="24"/>
          <w:szCs w:val="24"/>
        </w:rPr>
      </w:pPr>
      <w:r>
        <w:rPr>
          <w:rFonts w:hint="eastAsia" w:ascii="微软雅黑" w:hAnsi="微软雅黑" w:eastAsia="微软雅黑" w:cs="微软雅黑"/>
          <w:color w:val="auto"/>
          <w:spacing w:val="0"/>
          <w:position w:val="0"/>
          <w:sz w:val="24"/>
          <w:szCs w:val="24"/>
        </w:rPr>
        <w:t>（4）上述技术资料制作成U盘拷贝带到现场。</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微软雅黑" w:hAnsi="微软雅黑" w:eastAsia="微软雅黑" w:cs="微软雅黑"/>
          <w:b/>
          <w:bCs/>
          <w:color w:val="auto"/>
          <w:spacing w:val="0"/>
          <w:position w:val="0"/>
          <w:sz w:val="28"/>
          <w:szCs w:val="28"/>
        </w:rPr>
      </w:pPr>
      <w:r>
        <w:rPr>
          <w:rFonts w:hint="eastAsia" w:ascii="微软雅黑" w:hAnsi="微软雅黑" w:eastAsia="微软雅黑" w:cs="微软雅黑"/>
          <w:b/>
          <w:bCs/>
          <w:color w:val="auto"/>
          <w:spacing w:val="0"/>
          <w:position w:val="0"/>
          <w:sz w:val="28"/>
          <w:szCs w:val="28"/>
        </w:rPr>
        <w:t>四、评审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微软雅黑" w:hAnsi="微软雅黑" w:eastAsia="微软雅黑" w:cs="微软雅黑"/>
          <w:color w:val="auto"/>
          <w:spacing w:val="0"/>
          <w:position w:val="0"/>
          <w:sz w:val="24"/>
          <w:szCs w:val="24"/>
        </w:rPr>
      </w:pPr>
      <w:r>
        <w:rPr>
          <w:rFonts w:hint="eastAsia" w:ascii="微软雅黑" w:hAnsi="微软雅黑" w:eastAsia="微软雅黑" w:cs="微软雅黑"/>
          <w:color w:val="auto"/>
          <w:spacing w:val="0"/>
          <w:position w:val="0"/>
          <w:sz w:val="24"/>
          <w:szCs w:val="24"/>
        </w:rPr>
        <w:t>1、两个组别的评分标准如下（满分100）</w:t>
      </w:r>
    </w:p>
    <w:tbl>
      <w:tblPr>
        <w:tblStyle w:val="7"/>
        <w:tblW w:w="9125" w:type="dxa"/>
        <w:tblInd w:w="6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4"/>
        <w:gridCol w:w="6576"/>
        <w:gridCol w:w="10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474"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微软雅黑" w:hAnsi="微软雅黑" w:eastAsia="微软雅黑" w:cs="微软雅黑"/>
                <w:color w:val="auto"/>
                <w:spacing w:val="0"/>
                <w:position w:val="0"/>
              </w:rPr>
            </w:pPr>
            <w:r>
              <w:rPr>
                <w:rFonts w:hint="eastAsia" w:ascii="微软雅黑" w:hAnsi="微软雅黑" w:eastAsia="微软雅黑" w:cs="微软雅黑"/>
                <w:color w:val="auto"/>
                <w:spacing w:val="0"/>
                <w:position w:val="0"/>
              </w:rPr>
              <w:t>项目</w:t>
            </w:r>
          </w:p>
        </w:tc>
        <w:tc>
          <w:tcPr>
            <w:tcW w:w="6576"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微软雅黑" w:hAnsi="微软雅黑" w:eastAsia="微软雅黑" w:cs="微软雅黑"/>
                <w:color w:val="auto"/>
                <w:spacing w:val="0"/>
                <w:position w:val="0"/>
              </w:rPr>
            </w:pPr>
            <w:r>
              <w:rPr>
                <w:rFonts w:hint="eastAsia" w:ascii="微软雅黑" w:hAnsi="微软雅黑" w:eastAsia="微软雅黑" w:cs="微软雅黑"/>
                <w:color w:val="auto"/>
                <w:spacing w:val="0"/>
                <w:position w:val="0"/>
              </w:rPr>
              <w:t>说明</w:t>
            </w:r>
          </w:p>
        </w:tc>
        <w:tc>
          <w:tcPr>
            <w:tcW w:w="1075"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微软雅黑" w:hAnsi="微软雅黑" w:eastAsia="微软雅黑" w:cs="微软雅黑"/>
                <w:color w:val="auto"/>
                <w:spacing w:val="0"/>
                <w:position w:val="0"/>
              </w:rPr>
            </w:pPr>
            <w:r>
              <w:rPr>
                <w:rFonts w:hint="eastAsia" w:ascii="微软雅黑" w:hAnsi="微软雅黑" w:eastAsia="微软雅黑" w:cs="微软雅黑"/>
                <w:color w:val="auto"/>
                <w:spacing w:val="0"/>
                <w:w w:val="99"/>
                <w:position w:val="0"/>
              </w:rPr>
              <w:t>分数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474"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微软雅黑" w:hAnsi="微软雅黑" w:eastAsia="微软雅黑" w:cs="微软雅黑"/>
                <w:color w:val="auto"/>
                <w:spacing w:val="0"/>
                <w:position w:val="0"/>
              </w:rPr>
            </w:pPr>
            <w:r>
              <w:rPr>
                <w:rFonts w:hint="eastAsia" w:ascii="微软雅黑" w:hAnsi="微软雅黑" w:eastAsia="微软雅黑" w:cs="微软雅黑"/>
                <w:color w:val="auto"/>
                <w:spacing w:val="0"/>
                <w:position w:val="0"/>
              </w:rPr>
              <w:t>创新创意</w:t>
            </w:r>
          </w:p>
        </w:tc>
        <w:tc>
          <w:tcPr>
            <w:tcW w:w="6576"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微软雅黑" w:hAnsi="微软雅黑" w:eastAsia="微软雅黑" w:cs="微软雅黑"/>
                <w:color w:val="auto"/>
                <w:spacing w:val="0"/>
                <w:position w:val="0"/>
              </w:rPr>
            </w:pPr>
            <w:r>
              <w:rPr>
                <w:rFonts w:hint="eastAsia" w:ascii="微软雅黑" w:hAnsi="微软雅黑" w:eastAsia="微软雅黑" w:cs="微软雅黑"/>
                <w:color w:val="auto"/>
                <w:spacing w:val="0"/>
                <w:position w:val="0"/>
              </w:rPr>
              <w:t>特色、创新点，可根据国内外的研究现状评判（25分）</w:t>
            </w:r>
          </w:p>
        </w:tc>
        <w:tc>
          <w:tcPr>
            <w:tcW w:w="1075"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微软雅黑" w:hAnsi="微软雅黑" w:eastAsia="微软雅黑" w:cs="微软雅黑"/>
                <w:color w:val="auto"/>
                <w:spacing w:val="0"/>
                <w:position w:val="0"/>
              </w:rPr>
            </w:pPr>
            <w:r>
              <w:rPr>
                <w:rFonts w:hint="eastAsia" w:ascii="微软雅黑" w:hAnsi="微软雅黑" w:eastAsia="微软雅黑" w:cs="微软雅黑"/>
                <w:color w:val="auto"/>
                <w:spacing w:val="0"/>
                <w:position w:val="0"/>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474"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微软雅黑" w:hAnsi="微软雅黑" w:eastAsia="微软雅黑" w:cs="微软雅黑"/>
                <w:color w:val="auto"/>
                <w:spacing w:val="0"/>
                <w:position w:val="0"/>
              </w:rPr>
            </w:pPr>
            <w:r>
              <w:rPr>
                <w:rFonts w:hint="eastAsia" w:ascii="微软雅黑" w:hAnsi="微软雅黑" w:eastAsia="微软雅黑" w:cs="微软雅黑"/>
                <w:color w:val="auto"/>
                <w:spacing w:val="0"/>
                <w:position w:val="0"/>
              </w:rPr>
              <w:t>完整性</w:t>
            </w:r>
          </w:p>
        </w:tc>
        <w:tc>
          <w:tcPr>
            <w:tcW w:w="6576"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微软雅黑" w:hAnsi="微软雅黑" w:eastAsia="微软雅黑" w:cs="微软雅黑"/>
                <w:color w:val="auto"/>
                <w:spacing w:val="0"/>
                <w:position w:val="0"/>
              </w:rPr>
            </w:pPr>
            <w:r>
              <w:rPr>
                <w:rFonts w:hint="eastAsia" w:ascii="微软雅黑" w:hAnsi="微软雅黑" w:eastAsia="微软雅黑" w:cs="微软雅黑"/>
                <w:color w:val="auto"/>
                <w:spacing w:val="0"/>
                <w:position w:val="0"/>
              </w:rPr>
              <w:t>技术资料完整、规范（10分）</w:t>
            </w:r>
          </w:p>
        </w:tc>
        <w:tc>
          <w:tcPr>
            <w:tcW w:w="1075"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微软雅黑" w:hAnsi="微软雅黑" w:eastAsia="微软雅黑" w:cs="微软雅黑"/>
                <w:color w:val="auto"/>
                <w:spacing w:val="0"/>
                <w:position w:val="0"/>
              </w:rPr>
            </w:pPr>
            <w:r>
              <w:rPr>
                <w:rFonts w:hint="eastAsia" w:ascii="微软雅黑" w:hAnsi="微软雅黑" w:eastAsia="微软雅黑" w:cs="微软雅黑"/>
                <w:color w:val="auto"/>
                <w:spacing w:val="0"/>
                <w:position w:val="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474"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微软雅黑" w:hAnsi="微软雅黑" w:eastAsia="微软雅黑" w:cs="微软雅黑"/>
                <w:color w:val="auto"/>
                <w:spacing w:val="0"/>
                <w:position w:val="0"/>
              </w:rPr>
            </w:pPr>
            <w:r>
              <w:rPr>
                <w:rFonts w:hint="eastAsia" w:ascii="微软雅黑" w:hAnsi="微软雅黑" w:eastAsia="微软雅黑" w:cs="微软雅黑"/>
                <w:color w:val="auto"/>
                <w:spacing w:val="0"/>
                <w:position w:val="0"/>
              </w:rPr>
              <w:t>设计制作</w:t>
            </w:r>
          </w:p>
        </w:tc>
        <w:tc>
          <w:tcPr>
            <w:tcW w:w="6576"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微软雅黑" w:hAnsi="微软雅黑" w:eastAsia="微软雅黑" w:cs="微软雅黑"/>
                <w:color w:val="auto"/>
                <w:spacing w:val="0"/>
                <w:position w:val="0"/>
              </w:rPr>
            </w:pPr>
            <w:r>
              <w:rPr>
                <w:rFonts w:hint="eastAsia" w:ascii="微软雅黑" w:hAnsi="微软雅黑" w:eastAsia="微软雅黑" w:cs="微软雅黑"/>
                <w:color w:val="auto"/>
                <w:spacing w:val="0"/>
                <w:position w:val="0"/>
              </w:rPr>
              <w:t>结构合理巧妙，制作精良（10分）</w:t>
            </w:r>
          </w:p>
        </w:tc>
        <w:tc>
          <w:tcPr>
            <w:tcW w:w="1075"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微软雅黑" w:hAnsi="微软雅黑" w:eastAsia="微软雅黑" w:cs="微软雅黑"/>
                <w:color w:val="auto"/>
                <w:spacing w:val="0"/>
                <w:position w:val="0"/>
              </w:rPr>
            </w:pPr>
            <w:r>
              <w:rPr>
                <w:rFonts w:hint="eastAsia" w:ascii="微软雅黑" w:hAnsi="微软雅黑" w:eastAsia="微软雅黑" w:cs="微软雅黑"/>
                <w:color w:val="auto"/>
                <w:spacing w:val="0"/>
                <w:position w:val="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474"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微软雅黑" w:hAnsi="微软雅黑" w:eastAsia="微软雅黑" w:cs="微软雅黑"/>
                <w:color w:val="auto"/>
                <w:spacing w:val="0"/>
                <w:position w:val="0"/>
              </w:rPr>
            </w:pPr>
            <w:r>
              <w:rPr>
                <w:rFonts w:hint="eastAsia" w:ascii="微软雅黑" w:hAnsi="微软雅黑" w:eastAsia="微软雅黑" w:cs="微软雅黑"/>
                <w:color w:val="auto"/>
                <w:spacing w:val="0"/>
                <w:position w:val="0"/>
              </w:rPr>
              <w:t>问辩</w:t>
            </w:r>
          </w:p>
        </w:tc>
        <w:tc>
          <w:tcPr>
            <w:tcW w:w="6576"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微软雅黑" w:hAnsi="微软雅黑" w:eastAsia="微软雅黑" w:cs="微软雅黑"/>
                <w:color w:val="auto"/>
                <w:spacing w:val="0"/>
                <w:position w:val="0"/>
              </w:rPr>
            </w:pPr>
            <w:r>
              <w:rPr>
                <w:rFonts w:hint="eastAsia" w:ascii="微软雅黑" w:hAnsi="微软雅黑" w:eastAsia="微软雅黑" w:cs="微软雅黑"/>
                <w:color w:val="auto"/>
                <w:spacing w:val="0"/>
                <w:position w:val="0"/>
              </w:rPr>
              <w:t>陈述清晰，问辩回答正确，能反映对创意的深入理解（20分）</w:t>
            </w:r>
          </w:p>
        </w:tc>
        <w:tc>
          <w:tcPr>
            <w:tcW w:w="1075"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微软雅黑" w:hAnsi="微软雅黑" w:eastAsia="微软雅黑" w:cs="微软雅黑"/>
                <w:color w:val="auto"/>
                <w:spacing w:val="0"/>
                <w:position w:val="0"/>
              </w:rPr>
            </w:pPr>
            <w:r>
              <w:rPr>
                <w:rFonts w:hint="eastAsia" w:ascii="微软雅黑" w:hAnsi="微软雅黑" w:eastAsia="微软雅黑" w:cs="微软雅黑"/>
                <w:color w:val="auto"/>
                <w:spacing w:val="0"/>
                <w:position w:val="0"/>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474"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微软雅黑" w:hAnsi="微软雅黑" w:eastAsia="微软雅黑" w:cs="微软雅黑"/>
                <w:color w:val="auto"/>
                <w:spacing w:val="0"/>
                <w:position w:val="0"/>
              </w:rPr>
            </w:pPr>
            <w:r>
              <w:rPr>
                <w:rFonts w:hint="eastAsia" w:ascii="微软雅黑" w:hAnsi="微软雅黑" w:eastAsia="微软雅黑" w:cs="微软雅黑"/>
                <w:color w:val="auto"/>
                <w:spacing w:val="0"/>
                <w:position w:val="0"/>
              </w:rPr>
              <w:t>演示</w:t>
            </w:r>
          </w:p>
        </w:tc>
        <w:tc>
          <w:tcPr>
            <w:tcW w:w="6576"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微软雅黑" w:hAnsi="微软雅黑" w:eastAsia="微软雅黑" w:cs="微软雅黑"/>
                <w:color w:val="auto"/>
                <w:spacing w:val="0"/>
                <w:position w:val="0"/>
              </w:rPr>
            </w:pPr>
            <w:r>
              <w:rPr>
                <w:rFonts w:hint="eastAsia" w:ascii="微软雅黑" w:hAnsi="微软雅黑" w:eastAsia="微软雅黑" w:cs="微软雅黑"/>
                <w:color w:val="auto"/>
                <w:spacing w:val="0"/>
                <w:position w:val="0"/>
              </w:rPr>
              <w:t>1.机器人演示过程完整（25分）</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微软雅黑" w:hAnsi="微软雅黑" w:eastAsia="微软雅黑" w:cs="微软雅黑"/>
                <w:color w:val="auto"/>
                <w:spacing w:val="0"/>
                <w:position w:val="0"/>
              </w:rPr>
            </w:pPr>
            <w:r>
              <w:rPr>
                <w:rFonts w:hint="eastAsia" w:ascii="微软雅黑" w:hAnsi="微软雅黑" w:eastAsia="微软雅黑" w:cs="微软雅黑"/>
                <w:color w:val="auto"/>
                <w:spacing w:val="0"/>
                <w:position w:val="0"/>
              </w:rPr>
              <w:t>2.展板内容简明，视觉效果好（10分）</w:t>
            </w:r>
          </w:p>
        </w:tc>
        <w:tc>
          <w:tcPr>
            <w:tcW w:w="1075"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微软雅黑" w:hAnsi="微软雅黑" w:eastAsia="微软雅黑" w:cs="微软雅黑"/>
                <w:color w:val="auto"/>
                <w:spacing w:val="0"/>
                <w:position w:val="0"/>
              </w:rPr>
            </w:pPr>
            <w:r>
              <w:rPr>
                <w:rFonts w:hint="eastAsia" w:ascii="微软雅黑" w:hAnsi="微软雅黑" w:eastAsia="微软雅黑" w:cs="微软雅黑"/>
                <w:color w:val="auto"/>
                <w:spacing w:val="0"/>
                <w:position w:val="0"/>
              </w:rPr>
              <w:t>35</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textAlignment w:val="baseline"/>
        <w:rPr>
          <w:rFonts w:hint="eastAsia" w:ascii="微软雅黑" w:hAnsi="微软雅黑" w:eastAsia="微软雅黑" w:cs="微软雅黑"/>
          <w:color w:val="auto"/>
          <w:spacing w:val="0"/>
          <w:position w:val="0"/>
          <w:sz w:val="24"/>
          <w:szCs w:val="24"/>
        </w:rPr>
      </w:pPr>
      <w:r>
        <w:rPr>
          <w:rFonts w:hint="eastAsia" w:ascii="微软雅黑" w:hAnsi="微软雅黑" w:eastAsia="微软雅黑" w:cs="微软雅黑"/>
          <w:color w:val="auto"/>
          <w:spacing w:val="0"/>
          <w:position w:val="0"/>
          <w:sz w:val="24"/>
          <w:szCs w:val="24"/>
        </w:rPr>
        <w:t>2、参加该赛项有3个以上队伍的学校原则上需出一名裁判（本队的指导教师或队长），如果裁判少于5人，可从往届冠军队伍的指导老师中产生，裁判需在比赛前一天到达，参加裁判委员会的会议，根据比赛规模，裁判总数不易大于7人，且裁判原则上不为自己作品打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textAlignment w:val="baseline"/>
        <w:rPr>
          <w:rFonts w:hint="eastAsia" w:ascii="微软雅黑" w:hAnsi="微软雅黑" w:eastAsia="微软雅黑" w:cs="微软雅黑"/>
          <w:color w:val="auto"/>
          <w:spacing w:val="0"/>
          <w:position w:val="0"/>
          <w:sz w:val="24"/>
          <w:szCs w:val="24"/>
        </w:rPr>
      </w:pPr>
      <w:r>
        <w:rPr>
          <w:rFonts w:hint="eastAsia" w:ascii="微软雅黑" w:hAnsi="微软雅黑" w:eastAsia="微软雅黑" w:cs="微软雅黑"/>
          <w:color w:val="auto"/>
          <w:spacing w:val="0"/>
          <w:w w:val="99"/>
          <w:position w:val="0"/>
          <w:sz w:val="24"/>
          <w:szCs w:val="24"/>
        </w:rPr>
        <w:t>3、参赛队得分=（去掉一个最高分和一个最低分之后的评分总和）/（参赛</w:t>
      </w:r>
      <w:r>
        <w:rPr>
          <w:rFonts w:hint="eastAsia" w:ascii="微软雅黑" w:hAnsi="微软雅黑" w:eastAsia="微软雅黑" w:cs="微软雅黑"/>
          <w:color w:val="auto"/>
          <w:spacing w:val="0"/>
          <w:position w:val="0"/>
          <w:sz w:val="24"/>
          <w:szCs w:val="24"/>
        </w:rPr>
        <w:t>队总数-2）。</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微软雅黑" w:hAnsi="微软雅黑" w:eastAsia="微软雅黑" w:cs="微软雅黑"/>
          <w:b/>
          <w:bCs/>
          <w:color w:val="auto"/>
          <w:spacing w:val="0"/>
          <w:position w:val="0"/>
          <w:sz w:val="28"/>
          <w:szCs w:val="28"/>
        </w:rPr>
      </w:pPr>
      <w:r>
        <w:rPr>
          <w:rFonts w:hint="eastAsia" w:ascii="微软雅黑" w:hAnsi="微软雅黑" w:eastAsia="微软雅黑" w:cs="微软雅黑"/>
          <w:b/>
          <w:bCs/>
          <w:color w:val="auto"/>
          <w:spacing w:val="0"/>
          <w:position w:val="0"/>
          <w:sz w:val="28"/>
          <w:szCs w:val="28"/>
        </w:rPr>
        <w:t>五、其它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textAlignment w:val="baseline"/>
        <w:rPr>
          <w:rFonts w:hint="eastAsia" w:ascii="微软雅黑" w:hAnsi="微软雅黑" w:eastAsia="微软雅黑" w:cs="微软雅黑"/>
          <w:b/>
          <w:bCs/>
          <w:color w:val="auto"/>
          <w:spacing w:val="0"/>
          <w:position w:val="0"/>
          <w:sz w:val="24"/>
          <w:szCs w:val="24"/>
        </w:rPr>
      </w:pPr>
      <w:r>
        <w:rPr>
          <w:rFonts w:hint="eastAsia" w:ascii="微软雅黑" w:hAnsi="微软雅黑" w:eastAsia="微软雅黑" w:cs="微软雅黑"/>
          <w:b/>
          <w:bCs/>
          <w:color w:val="auto"/>
          <w:spacing w:val="0"/>
          <w:position w:val="0"/>
          <w:sz w:val="24"/>
          <w:szCs w:val="24"/>
        </w:rPr>
        <w:t>1、同一所院校参加过往届河南省机器人比赛的作品不能再次申报。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textAlignment w:val="baseline"/>
        <w:rPr>
          <w:rFonts w:hint="eastAsia" w:ascii="微软雅黑" w:hAnsi="微软雅黑" w:eastAsia="微软雅黑" w:cs="微软雅黑"/>
          <w:color w:val="auto"/>
          <w:spacing w:val="0"/>
          <w:position w:val="0"/>
          <w:sz w:val="24"/>
          <w:szCs w:val="24"/>
        </w:rPr>
      </w:pPr>
      <w:r>
        <w:rPr>
          <w:rFonts w:hint="eastAsia" w:ascii="微软雅黑" w:hAnsi="微软雅黑" w:eastAsia="微软雅黑" w:cs="微软雅黑"/>
          <w:color w:val="auto"/>
          <w:spacing w:val="0"/>
          <w:position w:val="0"/>
          <w:sz w:val="24"/>
          <w:szCs w:val="24"/>
        </w:rPr>
        <w:t>2、河南省202</w:t>
      </w:r>
      <w:r>
        <w:rPr>
          <w:rFonts w:hint="eastAsia" w:ascii="微软雅黑" w:hAnsi="微软雅黑" w:eastAsia="微软雅黑" w:cs="微软雅黑"/>
          <w:color w:val="auto"/>
          <w:spacing w:val="0"/>
          <w:position w:val="0"/>
          <w:sz w:val="24"/>
          <w:szCs w:val="24"/>
          <w:lang w:val="en-US" w:eastAsia="zh-CN"/>
        </w:rPr>
        <w:t>3</w:t>
      </w:r>
      <w:r>
        <w:rPr>
          <w:rFonts w:hint="eastAsia" w:ascii="微软雅黑" w:hAnsi="微软雅黑" w:eastAsia="微软雅黑" w:cs="微软雅黑"/>
          <w:color w:val="auto"/>
          <w:spacing w:val="0"/>
          <w:position w:val="0"/>
          <w:sz w:val="24"/>
          <w:szCs w:val="24"/>
        </w:rPr>
        <w:t>大学生机器人竞赛组委会拥有对本规则的解释权，比赛期间凡是规则中没有说明的事项均由组委会决定。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微软雅黑" w:hAnsi="微软雅黑" w:eastAsia="微软雅黑" w:cs="微软雅黑"/>
          <w:color w:val="auto"/>
          <w:spacing w:val="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微软雅黑" w:hAnsi="微软雅黑" w:eastAsia="微软雅黑" w:cs="微软雅黑"/>
          <w:color w:val="auto"/>
          <w:spacing w:val="0"/>
          <w:position w:val="0"/>
          <w:sz w:val="24"/>
          <w:szCs w:val="24"/>
        </w:rPr>
        <w:sectPr>
          <w:pgSz w:w="11907" w:h="16839"/>
          <w:pgMar w:top="1440" w:right="1080" w:bottom="1440" w:left="1080" w:header="1020" w:footer="102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rFonts w:hint="eastAsia" w:ascii="微软雅黑" w:hAnsi="微软雅黑" w:eastAsia="微软雅黑" w:cs="微软雅黑"/>
          <w:b/>
          <w:bCs/>
          <w:color w:val="auto"/>
          <w:spacing w:val="0"/>
          <w:position w:val="0"/>
          <w:sz w:val="32"/>
          <w:szCs w:val="32"/>
        </w:rPr>
      </w:pPr>
      <w:r>
        <w:rPr>
          <w:rFonts w:hint="eastAsia" w:ascii="微软雅黑" w:hAnsi="微软雅黑" w:eastAsia="微软雅黑" w:cs="微软雅黑"/>
          <w:b/>
          <w:bCs/>
          <w:color w:val="auto"/>
          <w:spacing w:val="0"/>
          <w:position w:val="0"/>
          <w:sz w:val="32"/>
          <w:szCs w:val="32"/>
        </w:rPr>
        <w:t>附件一</w:t>
      </w:r>
      <w:r>
        <w:rPr>
          <w:rFonts w:hint="eastAsia" w:ascii="微软雅黑" w:hAnsi="微软雅黑" w:eastAsia="微软雅黑" w:cs="微软雅黑"/>
          <w:b/>
          <w:bCs/>
          <w:color w:val="auto"/>
          <w:spacing w:val="0"/>
          <w:position w:val="0"/>
          <w:sz w:val="32"/>
          <w:szCs w:val="32"/>
          <w:lang w:val="en-US" w:eastAsia="zh-CN"/>
        </w:rPr>
        <w:t xml:space="preserve">  </w:t>
      </w:r>
      <w:r>
        <w:rPr>
          <w:rFonts w:hint="eastAsia" w:ascii="微软雅黑" w:hAnsi="微软雅黑" w:eastAsia="微软雅黑" w:cs="微软雅黑"/>
          <w:b/>
          <w:bCs/>
          <w:color w:val="auto"/>
          <w:spacing w:val="0"/>
          <w:position w:val="0"/>
          <w:sz w:val="32"/>
          <w:szCs w:val="32"/>
        </w:rPr>
        <w:t>202</w:t>
      </w:r>
      <w:r>
        <w:rPr>
          <w:rFonts w:hint="eastAsia" w:ascii="微软雅黑" w:hAnsi="微软雅黑" w:eastAsia="微软雅黑" w:cs="微软雅黑"/>
          <w:b/>
          <w:bCs/>
          <w:color w:val="auto"/>
          <w:spacing w:val="0"/>
          <w:position w:val="0"/>
          <w:sz w:val="32"/>
          <w:szCs w:val="32"/>
          <w:lang w:val="en-US" w:eastAsia="zh-CN"/>
        </w:rPr>
        <w:t>3</w:t>
      </w:r>
      <w:r>
        <w:rPr>
          <w:rFonts w:hint="eastAsia" w:ascii="微软雅黑" w:hAnsi="微软雅黑" w:eastAsia="微软雅黑" w:cs="微软雅黑"/>
          <w:b/>
          <w:bCs/>
          <w:color w:val="auto"/>
          <w:spacing w:val="0"/>
          <w:position w:val="0"/>
          <w:sz w:val="32"/>
          <w:szCs w:val="32"/>
        </w:rPr>
        <w:t>河南省大学生机器人创新比赛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微软雅黑" w:hAnsi="微软雅黑" w:eastAsia="微软雅黑" w:cs="微软雅黑"/>
          <w:b/>
          <w:bCs/>
          <w:color w:val="auto"/>
          <w:spacing w:val="0"/>
          <w:position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微软雅黑" w:hAnsi="微软雅黑" w:eastAsia="微软雅黑" w:cs="微软雅黑"/>
          <w:b/>
          <w:bCs/>
          <w:color w:val="auto"/>
          <w:spacing w:val="0"/>
          <w:position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微软雅黑" w:hAnsi="微软雅黑" w:eastAsia="微软雅黑" w:cs="微软雅黑"/>
          <w:b/>
          <w:bCs/>
          <w:color w:val="auto"/>
          <w:spacing w:val="0"/>
          <w:position w:val="0"/>
          <w:sz w:val="28"/>
          <w:szCs w:val="28"/>
        </w:rPr>
      </w:pPr>
      <w:r>
        <w:rPr>
          <w:rFonts w:hint="eastAsia" w:ascii="微软雅黑" w:hAnsi="微软雅黑" w:eastAsia="微软雅黑" w:cs="微软雅黑"/>
          <w:b/>
          <w:bCs/>
          <w:color w:val="auto"/>
          <w:spacing w:val="0"/>
          <w:position w:val="0"/>
          <w:sz w:val="28"/>
          <w:szCs w:val="28"/>
        </w:rPr>
        <w:t>（此处填写所参加赛事项目名称）</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微软雅黑" w:hAnsi="微软雅黑" w:eastAsia="微软雅黑" w:cs="微软雅黑"/>
          <w:color w:val="auto"/>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微软雅黑" w:hAnsi="微软雅黑" w:eastAsia="微软雅黑" w:cs="微软雅黑"/>
          <w:color w:val="auto"/>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微软雅黑" w:hAnsi="微软雅黑" w:eastAsia="微软雅黑" w:cs="微软雅黑"/>
          <w:color w:val="auto"/>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微软雅黑" w:hAnsi="微软雅黑" w:eastAsia="微软雅黑" w:cs="微软雅黑"/>
          <w:b/>
          <w:bCs/>
          <w:color w:val="auto"/>
          <w:spacing w:val="0"/>
          <w:position w:val="0"/>
          <w:sz w:val="56"/>
          <w:szCs w:val="56"/>
        </w:rPr>
      </w:pPr>
      <w:r>
        <w:rPr>
          <w:rFonts w:hint="eastAsia" w:ascii="微软雅黑" w:hAnsi="微软雅黑" w:eastAsia="微软雅黑" w:cs="微软雅黑"/>
          <w:b/>
          <w:bCs/>
          <w:color w:val="auto"/>
          <w:spacing w:val="0"/>
          <w:position w:val="0"/>
          <w:sz w:val="56"/>
          <w:szCs w:val="56"/>
        </w:rPr>
        <w:t>技</w:t>
      </w:r>
      <w:r>
        <w:rPr>
          <w:rFonts w:hint="eastAsia" w:ascii="微软雅黑" w:hAnsi="微软雅黑" w:eastAsia="微软雅黑" w:cs="微软雅黑"/>
          <w:b/>
          <w:bCs/>
          <w:color w:val="auto"/>
          <w:spacing w:val="0"/>
          <w:position w:val="0"/>
          <w:sz w:val="56"/>
          <w:szCs w:val="56"/>
          <w:lang w:val="en-US" w:eastAsia="zh-CN"/>
        </w:rPr>
        <w:t xml:space="preserve"> </w:t>
      </w:r>
      <w:r>
        <w:rPr>
          <w:rFonts w:hint="eastAsia" w:ascii="微软雅黑" w:hAnsi="微软雅黑" w:eastAsia="微软雅黑" w:cs="微软雅黑"/>
          <w:b/>
          <w:bCs/>
          <w:color w:val="auto"/>
          <w:spacing w:val="0"/>
          <w:position w:val="0"/>
          <w:sz w:val="56"/>
          <w:szCs w:val="56"/>
        </w:rPr>
        <w:t>术</w:t>
      </w:r>
      <w:r>
        <w:rPr>
          <w:rFonts w:hint="eastAsia" w:ascii="微软雅黑" w:hAnsi="微软雅黑" w:eastAsia="微软雅黑" w:cs="微软雅黑"/>
          <w:b/>
          <w:bCs/>
          <w:color w:val="auto"/>
          <w:spacing w:val="0"/>
          <w:position w:val="0"/>
          <w:sz w:val="56"/>
          <w:szCs w:val="56"/>
          <w:lang w:val="en-US" w:eastAsia="zh-CN"/>
        </w:rPr>
        <w:t xml:space="preserve"> </w:t>
      </w:r>
      <w:r>
        <w:rPr>
          <w:rFonts w:hint="eastAsia" w:ascii="微软雅黑" w:hAnsi="微软雅黑" w:eastAsia="微软雅黑" w:cs="微软雅黑"/>
          <w:b/>
          <w:bCs/>
          <w:color w:val="auto"/>
          <w:spacing w:val="0"/>
          <w:position w:val="0"/>
          <w:sz w:val="56"/>
          <w:szCs w:val="56"/>
        </w:rPr>
        <w:t>报</w:t>
      </w:r>
      <w:r>
        <w:rPr>
          <w:rFonts w:hint="eastAsia" w:ascii="微软雅黑" w:hAnsi="微软雅黑" w:eastAsia="微软雅黑" w:cs="微软雅黑"/>
          <w:b/>
          <w:bCs/>
          <w:color w:val="auto"/>
          <w:spacing w:val="0"/>
          <w:position w:val="0"/>
          <w:sz w:val="56"/>
          <w:szCs w:val="56"/>
          <w:lang w:val="en-US" w:eastAsia="zh-CN"/>
        </w:rPr>
        <w:t xml:space="preserve"> </w:t>
      </w:r>
      <w:r>
        <w:rPr>
          <w:rFonts w:hint="eastAsia" w:ascii="微软雅黑" w:hAnsi="微软雅黑" w:eastAsia="微软雅黑" w:cs="微软雅黑"/>
          <w:b/>
          <w:bCs/>
          <w:color w:val="auto"/>
          <w:spacing w:val="0"/>
          <w:position w:val="0"/>
          <w:sz w:val="56"/>
          <w:szCs w:val="56"/>
        </w:rPr>
        <w:t>告</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微软雅黑" w:hAnsi="微软雅黑" w:eastAsia="微软雅黑" w:cs="微软雅黑"/>
          <w:color w:val="auto"/>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微软雅黑" w:hAnsi="微软雅黑" w:eastAsia="微软雅黑" w:cs="微软雅黑"/>
          <w:color w:val="auto"/>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微软雅黑" w:hAnsi="微软雅黑" w:eastAsia="微软雅黑" w:cs="微软雅黑"/>
          <w:color w:val="auto"/>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100" w:firstLineChars="700"/>
        <w:jc w:val="left"/>
        <w:textAlignment w:val="baseline"/>
        <w:rPr>
          <w:rFonts w:hint="default" w:ascii="微软雅黑" w:hAnsi="微软雅黑" w:eastAsia="微软雅黑" w:cs="微软雅黑"/>
          <w:color w:val="auto"/>
          <w:spacing w:val="0"/>
          <w:position w:val="0"/>
          <w:sz w:val="30"/>
          <w:szCs w:val="30"/>
          <w:u w:val="single"/>
          <w:lang w:val="en-US" w:eastAsia="zh-CN"/>
        </w:rPr>
      </w:pPr>
      <w:r>
        <w:rPr>
          <w:rFonts w:hint="eastAsia" w:ascii="微软雅黑" w:hAnsi="微软雅黑" w:eastAsia="微软雅黑" w:cs="微软雅黑"/>
          <w:color w:val="auto"/>
          <w:spacing w:val="0"/>
          <w:position w:val="0"/>
          <w:sz w:val="30"/>
          <w:szCs w:val="30"/>
        </w:rPr>
        <w:t>参赛学校：</w:t>
      </w:r>
      <w:r>
        <w:rPr>
          <w:rFonts w:hint="eastAsia" w:ascii="微软雅黑" w:hAnsi="微软雅黑" w:eastAsia="微软雅黑" w:cs="微软雅黑"/>
          <w:color w:val="auto"/>
          <w:spacing w:val="0"/>
          <w:position w:val="0"/>
          <w:sz w:val="30"/>
          <w:szCs w:val="30"/>
          <w:u w:val="single"/>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微软雅黑" w:hAnsi="微软雅黑" w:eastAsia="微软雅黑" w:cs="微软雅黑"/>
          <w:color w:val="auto"/>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100" w:firstLineChars="700"/>
        <w:jc w:val="left"/>
        <w:textAlignment w:val="baseline"/>
        <w:rPr>
          <w:rFonts w:hint="default" w:ascii="微软雅黑" w:hAnsi="微软雅黑" w:eastAsia="微软雅黑" w:cs="微软雅黑"/>
          <w:color w:val="auto"/>
          <w:spacing w:val="0"/>
          <w:position w:val="0"/>
          <w:sz w:val="30"/>
          <w:szCs w:val="30"/>
          <w:u w:val="single"/>
          <w:lang w:val="en-US" w:eastAsia="zh-CN"/>
        </w:rPr>
      </w:pPr>
      <w:r>
        <w:rPr>
          <w:rFonts w:hint="eastAsia" w:ascii="微软雅黑" w:hAnsi="微软雅黑" w:eastAsia="微软雅黑" w:cs="微软雅黑"/>
          <w:color w:val="auto"/>
          <w:spacing w:val="0"/>
          <w:position w:val="0"/>
          <w:sz w:val="30"/>
          <w:szCs w:val="30"/>
        </w:rPr>
        <w:t>队伍名称：</w:t>
      </w:r>
      <w:r>
        <w:rPr>
          <w:rFonts w:hint="eastAsia" w:ascii="微软雅黑" w:hAnsi="微软雅黑" w:eastAsia="微软雅黑" w:cs="微软雅黑"/>
          <w:color w:val="auto"/>
          <w:spacing w:val="0"/>
          <w:position w:val="0"/>
          <w:sz w:val="30"/>
          <w:szCs w:val="30"/>
          <w:u w:val="single"/>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微软雅黑" w:hAnsi="微软雅黑" w:eastAsia="微软雅黑" w:cs="微软雅黑"/>
          <w:color w:val="auto"/>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100" w:firstLineChars="700"/>
        <w:jc w:val="left"/>
        <w:textAlignment w:val="baseline"/>
        <w:rPr>
          <w:rFonts w:hint="eastAsia" w:ascii="微软雅黑" w:hAnsi="微软雅黑" w:eastAsia="微软雅黑" w:cs="微软雅黑"/>
          <w:color w:val="auto"/>
          <w:spacing w:val="0"/>
          <w:position w:val="0"/>
          <w:sz w:val="30"/>
          <w:szCs w:val="30"/>
        </w:rPr>
      </w:pPr>
      <w:r>
        <w:rPr>
          <w:rFonts w:hint="eastAsia" w:ascii="微软雅黑" w:hAnsi="微软雅黑" w:eastAsia="微软雅黑" w:cs="微软雅黑"/>
          <w:color w:val="auto"/>
          <w:spacing w:val="0"/>
          <w:position w:val="0"/>
          <w:sz w:val="30"/>
          <w:szCs w:val="30"/>
        </w:rPr>
        <w:t>参赛队员：</w:t>
      </w:r>
      <w:r>
        <w:rPr>
          <w:rFonts w:hint="eastAsia" w:ascii="微软雅黑" w:hAnsi="微软雅黑" w:eastAsia="微软雅黑" w:cs="微软雅黑"/>
          <w:color w:val="auto"/>
          <w:spacing w:val="0"/>
          <w:position w:val="0"/>
          <w:sz w:val="30"/>
          <w:szCs w:val="30"/>
          <w:u w:val="single"/>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微软雅黑" w:hAnsi="微软雅黑" w:eastAsia="微软雅黑" w:cs="微软雅黑"/>
          <w:color w:val="auto"/>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100" w:firstLineChars="700"/>
        <w:jc w:val="left"/>
        <w:textAlignment w:val="baseline"/>
        <w:rPr>
          <w:rFonts w:hint="eastAsia" w:ascii="微软雅黑" w:hAnsi="微软雅黑" w:eastAsia="微软雅黑" w:cs="微软雅黑"/>
          <w:color w:val="auto"/>
          <w:spacing w:val="0"/>
          <w:position w:val="0"/>
          <w:sz w:val="18"/>
          <w:szCs w:val="18"/>
        </w:rPr>
      </w:pPr>
      <w:r>
        <w:rPr>
          <w:rFonts w:hint="eastAsia" w:ascii="微软雅黑" w:hAnsi="微软雅黑" w:eastAsia="微软雅黑" w:cs="微软雅黑"/>
          <w:color w:val="auto"/>
          <w:spacing w:val="0"/>
          <w:position w:val="0"/>
          <w:sz w:val="30"/>
          <w:szCs w:val="30"/>
        </w:rPr>
        <w:t>带队教师：</w:t>
      </w:r>
      <w:r>
        <w:rPr>
          <w:rFonts w:hint="eastAsia" w:ascii="微软雅黑" w:hAnsi="微软雅黑" w:eastAsia="微软雅黑" w:cs="微软雅黑"/>
          <w:color w:val="auto"/>
          <w:spacing w:val="0"/>
          <w:position w:val="0"/>
          <w:sz w:val="30"/>
          <w:szCs w:val="30"/>
          <w:u w:val="single"/>
          <w:lang w:val="en-US" w:eastAsia="zh-CN"/>
        </w:rPr>
        <w:t xml:space="preserve">                      </w:t>
      </w:r>
      <w:r>
        <w:rPr>
          <w:rFonts w:hint="eastAsia" w:ascii="微软雅黑" w:hAnsi="微软雅黑" w:eastAsia="微软雅黑" w:cs="微软雅黑"/>
          <w:color w:val="auto"/>
          <w:spacing w:val="0"/>
          <w:position w:val="0"/>
          <w:sz w:val="30"/>
          <w:szCs w:val="30"/>
          <w:u w:val="single"/>
        </w:rPr>
        <w:t>（附联系方式）</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微软雅黑" w:hAnsi="微软雅黑" w:eastAsia="微软雅黑" w:cs="微软雅黑"/>
          <w:color w:val="auto"/>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微软雅黑" w:hAnsi="微软雅黑" w:eastAsia="微软雅黑" w:cs="微软雅黑"/>
          <w:color w:val="auto"/>
          <w:spacing w:val="0"/>
          <w:position w:val="0"/>
          <w:sz w:val="30"/>
          <w:szCs w:val="30"/>
        </w:rPr>
      </w:pPr>
      <w:r>
        <w:rPr>
          <w:rFonts w:hint="eastAsia" w:ascii="微软雅黑" w:hAnsi="微软雅黑" w:eastAsia="微软雅黑" w:cs="微软雅黑"/>
          <w:color w:val="auto"/>
          <w:spacing w:val="0"/>
          <w:position w:val="0"/>
          <w:sz w:val="30"/>
          <w:szCs w:val="30"/>
          <w:lang w:val="en-US" w:eastAsia="zh-CN"/>
        </w:rPr>
        <w:t xml:space="preserve">        </w:t>
      </w:r>
      <w:r>
        <w:rPr>
          <w:rFonts w:hint="eastAsia" w:ascii="微软雅黑" w:hAnsi="微软雅黑" w:eastAsia="微软雅黑" w:cs="微软雅黑"/>
          <w:color w:val="auto"/>
          <w:spacing w:val="0"/>
          <w:position w:val="0"/>
          <w:sz w:val="30"/>
          <w:szCs w:val="30"/>
        </w:rPr>
        <w:t xml:space="preserve">年  </w:t>
      </w:r>
      <w:r>
        <w:rPr>
          <w:rFonts w:hint="eastAsia" w:ascii="微软雅黑" w:hAnsi="微软雅黑" w:eastAsia="微软雅黑" w:cs="微软雅黑"/>
          <w:color w:val="auto"/>
          <w:spacing w:val="0"/>
          <w:position w:val="0"/>
          <w:sz w:val="30"/>
          <w:szCs w:val="30"/>
          <w:lang w:val="en-US" w:eastAsia="zh-CN"/>
        </w:rPr>
        <w:t xml:space="preserve">   </w:t>
      </w:r>
      <w:r>
        <w:rPr>
          <w:rFonts w:hint="eastAsia" w:ascii="微软雅黑" w:hAnsi="微软雅黑" w:eastAsia="微软雅黑" w:cs="微软雅黑"/>
          <w:color w:val="auto"/>
          <w:spacing w:val="0"/>
          <w:position w:val="0"/>
          <w:sz w:val="30"/>
          <w:szCs w:val="30"/>
        </w:rPr>
        <w:t>月</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微软雅黑" w:hAnsi="微软雅黑" w:eastAsia="微软雅黑" w:cs="微软雅黑"/>
          <w:color w:val="auto"/>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微软雅黑" w:hAnsi="微软雅黑" w:eastAsia="微软雅黑" w:cs="微软雅黑"/>
          <w:b/>
          <w:bCs/>
          <w:color w:val="auto"/>
          <w:spacing w:val="0"/>
          <w:position w:val="0"/>
          <w:sz w:val="32"/>
          <w:szCs w:val="32"/>
        </w:rPr>
      </w:pPr>
      <w:r>
        <w:rPr>
          <w:rFonts w:hint="eastAsia" w:ascii="微软雅黑" w:hAnsi="微软雅黑" w:eastAsia="微软雅黑" w:cs="微软雅黑"/>
          <w:b/>
          <w:bCs/>
          <w:color w:val="auto"/>
          <w:spacing w:val="0"/>
          <w:position w:val="0"/>
          <w:sz w:val="32"/>
          <w:szCs w:val="32"/>
        </w:rPr>
        <w:t>关于技术报告使用授权的说明</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微软雅黑" w:hAnsi="微软雅黑" w:eastAsia="微软雅黑" w:cs="微软雅黑"/>
          <w:color w:val="auto"/>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jc w:val="both"/>
        <w:textAlignment w:val="baseline"/>
        <w:rPr>
          <w:rFonts w:hint="eastAsia" w:ascii="微软雅黑" w:hAnsi="微软雅黑" w:eastAsia="微软雅黑" w:cs="微软雅黑"/>
          <w:color w:val="auto"/>
          <w:spacing w:val="0"/>
          <w:position w:val="0"/>
          <w:sz w:val="24"/>
          <w:szCs w:val="24"/>
        </w:rPr>
      </w:pPr>
      <w:r>
        <w:rPr>
          <w:rFonts w:hint="eastAsia" w:ascii="微软雅黑" w:hAnsi="微软雅黑" w:eastAsia="微软雅黑" w:cs="微软雅黑"/>
          <w:color w:val="auto"/>
          <w:spacing w:val="0"/>
          <w:position w:val="0"/>
          <w:sz w:val="24"/>
          <w:szCs w:val="24"/>
        </w:rPr>
        <w:t>本人完全了解202</w:t>
      </w:r>
      <w:r>
        <w:rPr>
          <w:rFonts w:hint="eastAsia" w:ascii="微软雅黑" w:hAnsi="微软雅黑" w:eastAsia="微软雅黑" w:cs="微软雅黑"/>
          <w:color w:val="auto"/>
          <w:spacing w:val="0"/>
          <w:position w:val="0"/>
          <w:sz w:val="24"/>
          <w:szCs w:val="24"/>
          <w:lang w:val="en-US" w:eastAsia="zh-CN"/>
        </w:rPr>
        <w:t>3</w:t>
      </w:r>
      <w:r>
        <w:rPr>
          <w:rFonts w:hint="eastAsia" w:ascii="微软雅黑" w:hAnsi="微软雅黑" w:eastAsia="微软雅黑" w:cs="微软雅黑"/>
          <w:color w:val="auto"/>
          <w:spacing w:val="0"/>
          <w:position w:val="0"/>
          <w:sz w:val="24"/>
          <w:szCs w:val="24"/>
        </w:rPr>
        <w:t>河南省大学生机器人创新比赛关于保留、使用技术报告和研究论文的规定，即：参赛作品著作权归参赛者本人和比赛组委会共同所有，比赛组委会可以在相关主页上收录并公开参赛作品的设计方案、技术报告以及参赛机器人的视频、图像资料，并将相关内容编纂收录在组委会出版论文集中。</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微软雅黑" w:hAnsi="微软雅黑" w:eastAsia="微软雅黑" w:cs="微软雅黑"/>
          <w:color w:val="auto"/>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微软雅黑" w:hAnsi="微软雅黑" w:eastAsia="微软雅黑" w:cs="微软雅黑"/>
          <w:color w:val="auto"/>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微软雅黑" w:hAnsi="微软雅黑" w:eastAsia="微软雅黑" w:cs="微软雅黑"/>
          <w:color w:val="auto"/>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微软雅黑" w:hAnsi="微软雅黑" w:eastAsia="微软雅黑" w:cs="微软雅黑"/>
          <w:color w:val="auto"/>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微软雅黑" w:hAnsi="微软雅黑" w:eastAsia="微软雅黑" w:cs="微软雅黑"/>
          <w:color w:val="auto"/>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微软雅黑" w:hAnsi="微软雅黑" w:eastAsia="微软雅黑" w:cs="微软雅黑"/>
          <w:color w:val="auto"/>
          <w:spacing w:val="0"/>
          <w:position w:val="0"/>
        </w:rPr>
      </w:pPr>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right"/>
        <w:textAlignment w:val="baseline"/>
        <w:rPr>
          <w:rFonts w:hint="default" w:ascii="微软雅黑" w:hAnsi="微软雅黑" w:eastAsia="微软雅黑" w:cs="微软雅黑"/>
          <w:color w:val="auto"/>
          <w:spacing w:val="0"/>
          <w:position w:val="0"/>
          <w:sz w:val="24"/>
          <w:szCs w:val="24"/>
          <w:u w:val="single"/>
          <w:lang w:val="en-US" w:eastAsia="zh-CN"/>
        </w:rPr>
      </w:pPr>
      <w:r>
        <w:rPr>
          <w:rFonts w:hint="eastAsia" w:ascii="微软雅黑" w:hAnsi="微软雅黑" w:eastAsia="微软雅黑" w:cs="微软雅黑"/>
          <w:color w:val="auto"/>
          <w:spacing w:val="0"/>
          <w:position w:val="0"/>
          <w:sz w:val="24"/>
          <w:szCs w:val="24"/>
        </w:rPr>
        <w:t>参赛队员签名：</w:t>
      </w:r>
      <w:r>
        <w:rPr>
          <w:rFonts w:hint="eastAsia" w:ascii="微软雅黑" w:hAnsi="微软雅黑" w:eastAsia="微软雅黑" w:cs="微软雅黑"/>
          <w:color w:val="auto"/>
          <w:spacing w:val="0"/>
          <w:position w:val="0"/>
          <w:sz w:val="24"/>
          <w:szCs w:val="24"/>
          <w:u w:val="single"/>
          <w:lang w:val="en-US" w:eastAsia="zh-CN"/>
        </w:rPr>
        <w:t xml:space="preserve">                                    </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right"/>
        <w:textAlignment w:val="baseline"/>
        <w:rPr>
          <w:rFonts w:hint="default" w:ascii="微软雅黑" w:hAnsi="微软雅黑" w:eastAsia="微软雅黑" w:cs="微软雅黑"/>
          <w:color w:val="auto"/>
          <w:spacing w:val="0"/>
          <w:position w:val="0"/>
          <w:sz w:val="24"/>
          <w:szCs w:val="24"/>
          <w:lang w:val="en-US" w:eastAsia="zh-CN"/>
        </w:rPr>
      </w:pPr>
      <w:r>
        <w:rPr>
          <w:rFonts w:hint="eastAsia" w:ascii="微软雅黑" w:hAnsi="微软雅黑" w:eastAsia="微软雅黑" w:cs="微软雅黑"/>
          <w:color w:val="auto"/>
          <w:spacing w:val="0"/>
          <w:position w:val="0"/>
          <w:sz w:val="24"/>
          <w:szCs w:val="24"/>
        </w:rPr>
        <w:t>带队教师签名：</w:t>
      </w:r>
      <w:r>
        <w:rPr>
          <w:rFonts w:hint="eastAsia" w:ascii="微软雅黑" w:hAnsi="微软雅黑" w:eastAsia="微软雅黑" w:cs="微软雅黑"/>
          <w:color w:val="auto"/>
          <w:spacing w:val="0"/>
          <w:position w:val="0"/>
          <w:sz w:val="24"/>
          <w:szCs w:val="24"/>
          <w:lang w:val="en-US" w:eastAsia="zh-CN"/>
        </w:rPr>
        <w:t xml:space="preserve">                                    </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right"/>
        <w:textAlignment w:val="baseline"/>
        <w:rPr>
          <w:rFonts w:hint="default" w:ascii="微软雅黑" w:hAnsi="微软雅黑" w:eastAsia="微软雅黑" w:cs="微软雅黑"/>
          <w:color w:val="auto"/>
          <w:spacing w:val="0"/>
          <w:position w:val="0"/>
          <w:sz w:val="24"/>
          <w:szCs w:val="24"/>
          <w:u w:val="single"/>
          <w:lang w:val="en-US" w:eastAsia="zh-CN"/>
        </w:rPr>
      </w:pPr>
      <w:r>
        <w:rPr>
          <w:rFonts w:hint="eastAsia" w:ascii="微软雅黑" w:hAnsi="微软雅黑" w:eastAsia="微软雅黑" w:cs="微软雅黑"/>
          <w:color w:val="auto"/>
          <w:spacing w:val="0"/>
          <w:position w:val="0"/>
          <w:sz w:val="24"/>
          <w:szCs w:val="24"/>
        </w:rPr>
        <w:t>日       期：</w:t>
      </w:r>
      <w:r>
        <w:rPr>
          <w:rFonts w:hint="eastAsia" w:ascii="微软雅黑" w:hAnsi="微软雅黑" w:eastAsia="微软雅黑" w:cs="微软雅黑"/>
          <w:color w:val="auto"/>
          <w:spacing w:val="0"/>
          <w:position w:val="0"/>
          <w:sz w:val="24"/>
          <w:szCs w:val="24"/>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微软雅黑" w:hAnsi="微软雅黑" w:eastAsia="微软雅黑" w:cs="微软雅黑"/>
          <w:color w:val="auto"/>
          <w:spacing w:val="0"/>
          <w:position w:val="0"/>
          <w:sz w:val="25"/>
          <w:szCs w:val="25"/>
        </w:rPr>
      </w:pPr>
    </w:p>
    <w:p>
      <w:pPr>
        <w:keepNext w:val="0"/>
        <w:keepLines w:val="0"/>
        <w:pageBreakBefore w:val="0"/>
        <w:widowControl/>
        <w:kinsoku w:val="0"/>
        <w:overflowPunct/>
        <w:topLinePunct w:val="0"/>
        <w:autoSpaceDE w:val="0"/>
        <w:autoSpaceDN w:val="0"/>
        <w:bidi w:val="0"/>
        <w:adjustRightInd w:val="0"/>
        <w:snapToGrid w:val="0"/>
        <w:textAlignment w:val="baseline"/>
        <w:rPr>
          <w:rFonts w:hint="eastAsia" w:ascii="微软雅黑" w:hAnsi="微软雅黑" w:eastAsia="微软雅黑" w:cs="微软雅黑"/>
          <w:color w:val="auto"/>
          <w:spacing w:val="0"/>
          <w:position w:val="0"/>
          <w:sz w:val="36"/>
          <w:szCs w:val="36"/>
        </w:rPr>
      </w:pPr>
      <w:r>
        <w:rPr>
          <w:rFonts w:hint="eastAsia" w:ascii="微软雅黑" w:hAnsi="微软雅黑" w:eastAsia="微软雅黑" w:cs="微软雅黑"/>
          <w:color w:val="auto"/>
          <w:spacing w:val="0"/>
          <w:position w:val="0"/>
          <w:sz w:val="36"/>
          <w:szCs w:val="36"/>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rFonts w:hint="eastAsia" w:ascii="微软雅黑" w:hAnsi="微软雅黑" w:eastAsia="微软雅黑" w:cs="微软雅黑"/>
          <w:b/>
          <w:bCs/>
          <w:color w:val="auto"/>
          <w:spacing w:val="0"/>
          <w:position w:val="0"/>
          <w:sz w:val="32"/>
          <w:szCs w:val="32"/>
        </w:rPr>
      </w:pPr>
      <w:r>
        <w:rPr>
          <w:rFonts w:hint="eastAsia" w:ascii="微软雅黑" w:hAnsi="微软雅黑" w:eastAsia="微软雅黑" w:cs="微软雅黑"/>
          <w:b/>
          <w:bCs/>
          <w:color w:val="auto"/>
          <w:spacing w:val="0"/>
          <w:position w:val="0"/>
          <w:sz w:val="32"/>
          <w:szCs w:val="32"/>
        </w:rPr>
        <w:t>附件二</w:t>
      </w:r>
      <w:r>
        <w:rPr>
          <w:rFonts w:hint="eastAsia" w:ascii="微软雅黑" w:hAnsi="微软雅黑" w:eastAsia="微软雅黑" w:cs="微软雅黑"/>
          <w:b/>
          <w:bCs/>
          <w:color w:val="auto"/>
          <w:spacing w:val="0"/>
          <w:position w:val="0"/>
          <w:sz w:val="32"/>
          <w:szCs w:val="32"/>
          <w:lang w:val="en-US" w:eastAsia="zh-CN"/>
        </w:rPr>
        <w:t xml:space="preserve">  </w:t>
      </w:r>
      <w:r>
        <w:rPr>
          <w:rFonts w:hint="eastAsia" w:ascii="微软雅黑" w:hAnsi="微软雅黑" w:eastAsia="微软雅黑" w:cs="微软雅黑"/>
          <w:b/>
          <w:bCs/>
          <w:color w:val="auto"/>
          <w:spacing w:val="0"/>
          <w:position w:val="0"/>
          <w:sz w:val="32"/>
          <w:szCs w:val="32"/>
        </w:rPr>
        <w:t>202</w:t>
      </w:r>
      <w:r>
        <w:rPr>
          <w:rFonts w:hint="eastAsia" w:ascii="微软雅黑" w:hAnsi="微软雅黑" w:eastAsia="微软雅黑" w:cs="微软雅黑"/>
          <w:b/>
          <w:bCs/>
          <w:color w:val="auto"/>
          <w:spacing w:val="0"/>
          <w:position w:val="0"/>
          <w:sz w:val="32"/>
          <w:szCs w:val="32"/>
          <w:lang w:val="en-US" w:eastAsia="zh-CN"/>
        </w:rPr>
        <w:t>3</w:t>
      </w:r>
      <w:r>
        <w:rPr>
          <w:rFonts w:hint="eastAsia" w:ascii="微软雅黑" w:hAnsi="微软雅黑" w:eastAsia="微软雅黑" w:cs="微软雅黑"/>
          <w:b/>
          <w:bCs/>
          <w:color w:val="auto"/>
          <w:spacing w:val="0"/>
          <w:position w:val="0"/>
          <w:sz w:val="32"/>
          <w:szCs w:val="32"/>
        </w:rPr>
        <w:t>河南省大学生机器人创新比赛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微软雅黑" w:hAnsi="微软雅黑" w:eastAsia="微软雅黑" w:cs="微软雅黑"/>
          <w:b/>
          <w:bCs/>
          <w:color w:val="auto"/>
          <w:spacing w:val="0"/>
          <w:position w:val="0"/>
          <w:sz w:val="28"/>
          <w:szCs w:val="28"/>
        </w:rPr>
      </w:pPr>
      <w:r>
        <w:rPr>
          <w:rFonts w:hint="eastAsia" w:ascii="微软雅黑" w:hAnsi="微软雅黑" w:eastAsia="微软雅黑" w:cs="微软雅黑"/>
          <w:b/>
          <w:bCs/>
          <w:color w:val="auto"/>
          <w:spacing w:val="0"/>
          <w:position w:val="0"/>
          <w:sz w:val="28"/>
          <w:szCs w:val="28"/>
        </w:rPr>
        <w:t>技术报告撰写要求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微软雅黑" w:hAnsi="微软雅黑" w:eastAsia="微软雅黑" w:cs="微软雅黑"/>
          <w:color w:val="auto"/>
          <w:spacing w:val="0"/>
          <w:position w:val="0"/>
          <w:sz w:val="24"/>
          <w:szCs w:val="24"/>
        </w:rPr>
      </w:pPr>
      <w:r>
        <w:rPr>
          <w:rFonts w:hint="eastAsia" w:ascii="微软雅黑" w:hAnsi="微软雅黑" w:eastAsia="微软雅黑" w:cs="微软雅黑"/>
          <w:color w:val="auto"/>
          <w:spacing w:val="0"/>
          <w:position w:val="0"/>
          <w:sz w:val="24"/>
          <w:szCs w:val="24"/>
        </w:rPr>
        <w:t>此次创新比赛的技术报告的成绩是各参赛队伍最终成绩的一部分，请各参赛队严格按照如下要求书写技术报告。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微软雅黑" w:hAnsi="微软雅黑" w:eastAsia="微软雅黑" w:cs="微软雅黑"/>
          <w:b/>
          <w:bCs/>
          <w:color w:val="auto"/>
          <w:spacing w:val="0"/>
          <w:position w:val="0"/>
          <w:sz w:val="24"/>
          <w:szCs w:val="24"/>
        </w:rPr>
      </w:pPr>
      <w:r>
        <w:rPr>
          <w:rFonts w:hint="eastAsia" w:ascii="微软雅黑" w:hAnsi="微软雅黑" w:eastAsia="微软雅黑" w:cs="微软雅黑"/>
          <w:b/>
          <w:bCs/>
          <w:color w:val="auto"/>
          <w:spacing w:val="0"/>
          <w:position w:val="0"/>
          <w:sz w:val="24"/>
          <w:szCs w:val="24"/>
        </w:rPr>
        <w:t>一、技术报告印装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微软雅黑" w:hAnsi="微软雅黑" w:eastAsia="微软雅黑" w:cs="微软雅黑"/>
          <w:color w:val="auto"/>
          <w:spacing w:val="0"/>
          <w:position w:val="0"/>
          <w:sz w:val="24"/>
          <w:szCs w:val="24"/>
        </w:rPr>
      </w:pPr>
      <w:r>
        <w:rPr>
          <w:rFonts w:hint="eastAsia" w:ascii="微软雅黑" w:hAnsi="微软雅黑" w:eastAsia="微软雅黑" w:cs="微软雅黑"/>
          <w:color w:val="auto"/>
          <w:spacing w:val="0"/>
          <w:position w:val="0"/>
          <w:sz w:val="24"/>
          <w:szCs w:val="24"/>
        </w:rPr>
        <w:t>技术报告用A4纸单面打印。正文用宋体小四号字，行间距18磅；版面页边距上、下、左、右各2cm；装订线位置为左，0.5cm；页眉加“河南省大学生机器人创新比赛技术报告”宋体小五号居中，页码用宋体小五号字放在页眉中居右，样式为“第X页”。页眉距边界1.5cm，页脚距边界1.75cm。</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微软雅黑" w:hAnsi="微软雅黑" w:eastAsia="微软雅黑" w:cs="微软雅黑"/>
          <w:b/>
          <w:bCs/>
          <w:color w:val="auto"/>
          <w:spacing w:val="0"/>
          <w:position w:val="0"/>
          <w:sz w:val="24"/>
          <w:szCs w:val="24"/>
        </w:rPr>
      </w:pPr>
      <w:r>
        <w:rPr>
          <w:rFonts w:hint="eastAsia" w:ascii="微软雅黑" w:hAnsi="微软雅黑" w:eastAsia="微软雅黑" w:cs="微软雅黑"/>
          <w:b/>
          <w:bCs/>
          <w:color w:val="auto"/>
          <w:spacing w:val="0"/>
          <w:position w:val="0"/>
          <w:sz w:val="24"/>
          <w:szCs w:val="24"/>
        </w:rPr>
        <w:t>二、技术报告结构及要求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微软雅黑" w:hAnsi="微软雅黑" w:eastAsia="微软雅黑" w:cs="微软雅黑"/>
          <w:color w:val="auto"/>
          <w:spacing w:val="0"/>
          <w:position w:val="0"/>
          <w:sz w:val="24"/>
          <w:szCs w:val="24"/>
        </w:rPr>
      </w:pPr>
      <w:r>
        <w:rPr>
          <w:rFonts w:hint="eastAsia" w:ascii="微软雅黑" w:hAnsi="微软雅黑" w:eastAsia="微软雅黑" w:cs="微软雅黑"/>
          <w:color w:val="auto"/>
          <w:spacing w:val="0"/>
          <w:position w:val="0"/>
          <w:sz w:val="24"/>
          <w:szCs w:val="24"/>
        </w:rPr>
        <w:t>技术报告一般由以下部分组成：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微软雅黑" w:hAnsi="微软雅黑" w:eastAsia="微软雅黑" w:cs="微软雅黑"/>
          <w:color w:val="auto"/>
          <w:spacing w:val="0"/>
          <w:position w:val="0"/>
          <w:sz w:val="24"/>
          <w:szCs w:val="24"/>
        </w:rPr>
      </w:pPr>
      <w:r>
        <w:rPr>
          <w:rFonts w:hint="eastAsia" w:ascii="微软雅黑" w:hAnsi="微软雅黑" w:eastAsia="微软雅黑" w:cs="微软雅黑"/>
          <w:color w:val="auto"/>
          <w:spacing w:val="0"/>
          <w:position w:val="0"/>
          <w:sz w:val="24"/>
          <w:szCs w:val="24"/>
        </w:rPr>
        <w:t>⑴封面；⑵技术报告使用授权说明；⑶中文引言；⑷英文引言；⑸目录；⑹</w:t>
      </w:r>
      <w:r>
        <w:rPr>
          <w:rFonts w:hint="eastAsia" w:ascii="微软雅黑" w:hAnsi="微软雅黑" w:eastAsia="微软雅黑" w:cs="微软雅黑"/>
          <w:color w:val="auto"/>
          <w:spacing w:val="0"/>
          <w:w w:val="97"/>
          <w:position w:val="0"/>
          <w:sz w:val="24"/>
          <w:szCs w:val="24"/>
        </w:rPr>
        <w:t>正文；⑺参考文献；⑻致谢；⑼附录。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color w:val="auto"/>
          <w:spacing w:val="0"/>
          <w:position w:val="0"/>
          <w:sz w:val="24"/>
          <w:szCs w:val="24"/>
        </w:rPr>
      </w:pPr>
      <w:r>
        <w:rPr>
          <w:rFonts w:hint="eastAsia" w:ascii="微软雅黑" w:hAnsi="微软雅黑" w:eastAsia="微软雅黑" w:cs="微软雅黑"/>
          <w:color w:val="auto"/>
          <w:spacing w:val="0"/>
          <w:position w:val="0"/>
          <w:sz w:val="24"/>
          <w:szCs w:val="24"/>
        </w:rPr>
        <w:t>说明：其中正文部分建议结构为：系统整体设计；硬件设计；软件设计；系统开发与调试；结论。但是，各参赛队在写技术报告的正文部分时也可以不按照建议的结构书写。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⒈封面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color w:val="auto"/>
          <w:spacing w:val="0"/>
          <w:position w:val="0"/>
          <w:sz w:val="24"/>
          <w:szCs w:val="24"/>
        </w:rPr>
      </w:pPr>
      <w:r>
        <w:rPr>
          <w:rFonts w:hint="eastAsia" w:ascii="微软雅黑" w:hAnsi="微软雅黑" w:eastAsia="微软雅黑" w:cs="微软雅黑"/>
          <w:color w:val="auto"/>
          <w:spacing w:val="0"/>
          <w:position w:val="0"/>
          <w:sz w:val="24"/>
          <w:szCs w:val="24"/>
        </w:rPr>
        <w:t>封面统一采用大赛官方提供的模板，自行在模板基础上根据队伍参赛情况进行填写。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⒉技术报告使用授权说明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技术报告使用授权说明部分统一采用大赛官方提供的模板，其中签名部分要求必须为手写，不得打印。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⒊中文引言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微软雅黑" w:hAnsi="微软雅黑" w:eastAsia="微软雅黑" w:cs="微软雅黑"/>
          <w:color w:val="auto"/>
          <w:spacing w:val="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引言部分是技术报告内容的简要陈述，应尽量反映技术报告的主要信息，内容包括研究目的、方法、成果、结论及主要创新之处等，不含图表，不加注释，具有独立性和完整性。一般为400字左右，“引言”字样位置居中。</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0"/>
        <w:textAlignment w:val="baseline"/>
        <w:rPr>
          <w:rFonts w:hint="eastAsia" w:ascii="微软雅黑" w:hAnsi="微软雅黑" w:eastAsia="微软雅黑" w:cs="微软雅黑"/>
          <w:color w:val="auto"/>
          <w:spacing w:val="0"/>
          <w:position w:val="0"/>
          <w:sz w:val="24"/>
          <w:szCs w:val="24"/>
        </w:rPr>
      </w:pPr>
      <w:r>
        <w:rPr>
          <w:rFonts w:hint="eastAsia" w:ascii="微软雅黑" w:hAnsi="微软雅黑" w:eastAsia="微软雅黑" w:cs="微软雅黑"/>
          <w:color w:val="auto"/>
          <w:spacing w:val="0"/>
          <w:position w:val="0"/>
          <w:sz w:val="24"/>
          <w:szCs w:val="24"/>
        </w:rPr>
        <w:t>关键词是反映技术报告主题内容的名词，是供检索使用的。中英文引言均要有关键词，关键词一般为3-5个，各关键词用分号隔开。关键词排在引言正文部分下方。中文引言及关键词采用小四号宋体。</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⒋英文引言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英文引言应与中文摘相对应，且中文引言在前，英文引言在后。英文”ABSTRACT”居中，英文引言和关键词采用小四号 Times New Roman。</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⒌目录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目录按三级标题编写，要求层次清晰，且要与正文标题一致。主要包括绪论、正文主体、结论、主要参考文献、附录及致谢等。“目录”二字用三号字、黑体、居中书写，“目”与“录”之间空四格。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⒍正文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统一格式是保证文章结构清晰、纲目分明的重要编辑手段。技术报告正文统一按如下格式：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lang w:eastAsia="zh-CN"/>
        </w:rPr>
        <w:t>（</w:t>
      </w:r>
      <w:r>
        <w:rPr>
          <w:rFonts w:hint="eastAsia" w:ascii="微软雅黑" w:hAnsi="微软雅黑" w:eastAsia="微软雅黑" w:cs="微软雅黑"/>
          <w:b w:val="0"/>
          <w:bCs w:val="0"/>
          <w:color w:val="auto"/>
          <w:spacing w:val="0"/>
          <w:position w:val="0"/>
          <w:sz w:val="24"/>
          <w:szCs w:val="24"/>
          <w:lang w:val="en-US" w:eastAsia="zh-CN"/>
        </w:rPr>
        <w:t>1</w:t>
      </w:r>
      <w:r>
        <w:rPr>
          <w:rFonts w:hint="eastAsia" w:ascii="微软雅黑" w:hAnsi="微软雅黑" w:eastAsia="微软雅黑" w:cs="微软雅黑"/>
          <w:b w:val="0"/>
          <w:bCs w:val="0"/>
          <w:color w:val="auto"/>
          <w:spacing w:val="0"/>
          <w:position w:val="0"/>
          <w:sz w:val="24"/>
          <w:szCs w:val="24"/>
          <w:lang w:eastAsia="zh-CN"/>
        </w:rPr>
        <w:t>）</w:t>
      </w:r>
      <w:r>
        <w:rPr>
          <w:rFonts w:hint="eastAsia" w:ascii="微软雅黑" w:hAnsi="微软雅黑" w:eastAsia="微软雅黑" w:cs="微软雅黑"/>
          <w:b w:val="0"/>
          <w:bCs w:val="0"/>
          <w:color w:val="auto"/>
          <w:spacing w:val="0"/>
          <w:position w:val="0"/>
          <w:sz w:val="24"/>
          <w:szCs w:val="24"/>
        </w:rPr>
        <w:t>（空一格）☆☆☆（居中、小三号、黑体）</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1.1☆☆☆（四号、黑体、顶格）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1.1.1☆☆☆（小四号、宋体、加粗、顶格）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正文（小四号、宋体，行间距为最小值18磅）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技术报告的正文一般不少于15000字。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⒎参考文献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只列出作者直接阅读过或在正文中被引用过的文献资料。引用他人成果，在引文前后必须加双引号，并标明序号，在参考文献中列出。参考文献中先列出直接引用过的资料，再列出直接阅读过且被参考的资料。参考文献要另起一页，一律放在正文之后，不得放在各章节之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根据《中国高校自然科学学报编排规范》的要求书写参考文献，并按顺序编码制，作者只写到第三位，余者写“等”。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几种主要参考文献的格式为：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bCs/>
          <w:color w:val="auto"/>
          <w:spacing w:val="0"/>
          <w:position w:val="0"/>
          <w:sz w:val="24"/>
          <w:szCs w:val="24"/>
        </w:rPr>
        <w:t>专（译）著：</w:t>
      </w:r>
      <w:r>
        <w:rPr>
          <w:rFonts w:hint="eastAsia" w:ascii="微软雅黑" w:hAnsi="微软雅黑" w:eastAsia="微软雅黑" w:cs="微软雅黑"/>
          <w:b w:val="0"/>
          <w:bCs w:val="0"/>
          <w:color w:val="auto"/>
          <w:spacing w:val="0"/>
          <w:position w:val="0"/>
          <w:sz w:val="24"/>
          <w:szCs w:val="24"/>
        </w:rPr>
        <w:t>作者.书名（译者）.出版地：出版者，出版年，起止页码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bCs/>
          <w:color w:val="auto"/>
          <w:spacing w:val="0"/>
          <w:position w:val="0"/>
          <w:sz w:val="24"/>
          <w:szCs w:val="24"/>
        </w:rPr>
        <w:t>连续出版物：</w:t>
      </w:r>
      <w:r>
        <w:rPr>
          <w:rFonts w:hint="eastAsia" w:ascii="微软雅黑" w:hAnsi="微软雅黑" w:eastAsia="微软雅黑" w:cs="微软雅黑"/>
          <w:b w:val="0"/>
          <w:bCs w:val="0"/>
          <w:color w:val="auto"/>
          <w:spacing w:val="0"/>
          <w:position w:val="0"/>
          <w:sz w:val="24"/>
          <w:szCs w:val="24"/>
        </w:rPr>
        <w:t>作者.文题.刊名.年，卷号（期号）：起止页码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bCs/>
          <w:color w:val="auto"/>
          <w:spacing w:val="0"/>
          <w:position w:val="0"/>
          <w:sz w:val="24"/>
          <w:szCs w:val="24"/>
        </w:rPr>
        <w:t>论文集：</w:t>
      </w:r>
      <w:r>
        <w:rPr>
          <w:rFonts w:hint="eastAsia" w:ascii="微软雅黑" w:hAnsi="微软雅黑" w:eastAsia="微软雅黑" w:cs="微软雅黑"/>
          <w:b w:val="0"/>
          <w:bCs w:val="0"/>
          <w:color w:val="auto"/>
          <w:spacing w:val="0"/>
          <w:position w:val="0"/>
          <w:sz w:val="24"/>
          <w:szCs w:val="24"/>
        </w:rPr>
        <w:t>作者.文题.编者.文集名.出版地：出版者，出版年，起止页码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bCs/>
          <w:color w:val="auto"/>
          <w:spacing w:val="0"/>
          <w:position w:val="0"/>
          <w:sz w:val="24"/>
          <w:szCs w:val="24"/>
        </w:rPr>
        <w:t>学位技术报告：</w:t>
      </w:r>
      <w:r>
        <w:rPr>
          <w:rFonts w:hint="eastAsia" w:ascii="微软雅黑" w:hAnsi="微软雅黑" w:eastAsia="微软雅黑" w:cs="微软雅黑"/>
          <w:b w:val="0"/>
          <w:bCs w:val="0"/>
          <w:color w:val="auto"/>
          <w:spacing w:val="0"/>
          <w:position w:val="0"/>
          <w:sz w:val="24"/>
          <w:szCs w:val="24"/>
        </w:rPr>
        <w:t>作者.文题[博士（或硕士）学位技术报告].授予单位，授予年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bCs/>
          <w:color w:val="auto"/>
          <w:spacing w:val="0"/>
          <w:position w:val="0"/>
          <w:sz w:val="24"/>
          <w:szCs w:val="24"/>
        </w:rPr>
        <w:t>技术标准：</w:t>
      </w:r>
      <w:r>
        <w:rPr>
          <w:rFonts w:hint="eastAsia" w:ascii="微软雅黑" w:hAnsi="微软雅黑" w:eastAsia="微软雅黑" w:cs="微软雅黑"/>
          <w:b w:val="0"/>
          <w:bCs w:val="0"/>
          <w:color w:val="auto"/>
          <w:spacing w:val="0"/>
          <w:position w:val="0"/>
          <w:sz w:val="24"/>
          <w:szCs w:val="24"/>
        </w:rPr>
        <w:t>发布单位.技术标准代号.技术标准名称.出版地：出版者，出版日期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举例如下：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例文〕在出任约翰•霍普金斯大学校长的就职演说中，吉尔曼阐述了自己的英才主义教育思想：“最慷慨地促进一切有用知识的发展；鼓励研究；促进青年人的成长，促进那些依靠其能力而献身科学进步的学者的成长”[1]。吉尔曼按照这一思想，在长达25年的校长任期内，把研究生教育放在首位，并全力以赴地发展科学研究，取得了堪称辉煌的办学成就。据1926年的调查统计，当时每一千位著名的美国科学家中，就有243人是约翰•霍普金斯大学的毕业生[2]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参考文献（四号、黑体、顶格）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[1]贺国庆.德国和美国大学发达史.北京：人民教育出版社，1998，66</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[2]陈树清.美国研究生教育发展的历程及其特点.外国教育动态，1982，（1）：28-30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其它几种参考文献的格式为：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[3]许家林.岩层移动与控制的关键层理论及其应用[博士学位技术报告].徐州：中国矿业大学，1998</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[4]BorkoH，BernierCL．Indexingconceptsandmethods.NewYork：AcademicPr，1978</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[5]中华人民共和国国家技术监督局.GB3100-3102.中华人民共和国国家标准.北京：中国标准出版社，1994-11-01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说明：以上序号用中扩号，与文字之间空一格。如果需要两行的，第二行文字要位于序号的后边，与第一行文字对齐。中文的用五号宋体，外文的用五号TimesNewRoman字体。</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⒏致谢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“致谢”二字中间空两格、四号字、黑体、居中。内容采用小四号宋体。</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⒐附录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附录部分一般为设计的电路图或程序，如果内容设计专利申请等机密，也可以在技术报告中无附录部分。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微软雅黑" w:hAnsi="微软雅黑" w:eastAsia="微软雅黑" w:cs="微软雅黑"/>
          <w:b/>
          <w:bCs/>
          <w:color w:val="auto"/>
          <w:spacing w:val="0"/>
          <w:position w:val="0"/>
          <w:sz w:val="28"/>
          <w:szCs w:val="28"/>
        </w:rPr>
      </w:pPr>
      <w:r>
        <w:rPr>
          <w:rFonts w:hint="eastAsia" w:ascii="微软雅黑" w:hAnsi="微软雅黑" w:eastAsia="微软雅黑" w:cs="微软雅黑"/>
          <w:b/>
          <w:bCs/>
          <w:color w:val="auto"/>
          <w:spacing w:val="0"/>
          <w:position w:val="0"/>
          <w:sz w:val="28"/>
          <w:szCs w:val="28"/>
        </w:rPr>
        <w:t>三、其他要求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⒈文字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技术报告中汉字应采用《简化汉字总表》规定的简化字，并严格执行汉字的规范。所有文字字面清晰，不得涂改。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⒉表格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技术报告的表格可以统一编序（如：表10），也可以逐章单独编序（如：表2.1），采用哪种方式应和插图及公式的编序方式统一。表序必须连续，不得重复或跳跃。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表格的结构应简洁。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表格中各栏都应标注量和相应的单位。表格内数字须上下对齐，相邻栏内的数值相同时，不能用‘同上’、‘同左’和其它类似用词，应一一重新标注。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表序和表题置于表格上方中间位置，无表题的表序置于表格的左上方或右上方（同一篇技术报告位置应一致）。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⒊图</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插图要精选。图序可以连续编序（如图15），也可以逐章单独编序（如图2.5），采用哪种方式应与表格、公式的编序方式统一，图序必须连续，不得重复或跳跃。仅有一图时，在图题前加‘附图’字样。技术报告中的插图以及图中文字符号应打印，无法打印时一律用钢笔绘制和标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由若干个分图组成的插图，分图用a,b,c,……标出。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图序和图题置于图下方中间位置。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⒋公式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技术报告中重要的或者后文中须重新提及的公式应注序号并加圆括号，序号一律用阿拉伯数字连续编序（如：（28））或逐章编序（如（3.6）），序号排在版面右侧，且距右边距离相等。公式与序号之间不加虚线。</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⒌数字用法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公历世纪、年代、年、月、日、时间和各种计数、计量，均用阿拉伯数字。年份不能简写，如1999年不能写成99年。数值的有效数字应全部写出。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⒍软件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软件流程图和原程序清单要按软件文档格式附在技术报告后面。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微软雅黑" w:hAnsi="微软雅黑" w:eastAsia="微软雅黑" w:cs="微软雅黑"/>
          <w:b w:val="0"/>
          <w:bCs w:val="0"/>
          <w:color w:val="auto"/>
          <w:spacing w:val="0"/>
          <w:position w:val="0"/>
          <w:sz w:val="24"/>
          <w:szCs w:val="24"/>
        </w:rPr>
      </w:pPr>
      <w:r>
        <w:rPr>
          <w:rFonts w:hint="eastAsia" w:ascii="微软雅黑" w:hAnsi="微软雅黑" w:eastAsia="微软雅黑" w:cs="微软雅黑"/>
          <w:b w:val="0"/>
          <w:bCs w:val="0"/>
          <w:color w:val="auto"/>
          <w:spacing w:val="0"/>
          <w:position w:val="0"/>
          <w:sz w:val="24"/>
          <w:szCs w:val="24"/>
        </w:rPr>
        <w:t>⒎计量单位的定义和使用方法按国家计量局规定执行。</w:t>
      </w:r>
    </w:p>
    <w:sectPr>
      <w:footerReference r:id="rId5" w:type="default"/>
      <w:pgSz w:w="11907" w:h="16839"/>
      <w:pgMar w:top="1440" w:right="1080" w:bottom="1440" w:left="10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gzN2Y3ZDg4NDNjY2RjMmRhNDkxMWUwMWVhYWFiZjEifQ=="/>
  </w:docVars>
  <w:rsids>
    <w:rsidRoot w:val="00000000"/>
    <w:rsid w:val="01890ABE"/>
    <w:rsid w:val="21B46321"/>
    <w:rsid w:val="22D503AD"/>
    <w:rsid w:val="2A026282"/>
    <w:rsid w:val="32F74F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2023-04-18T16:04:00Z</dcterms:created>
  <dc:creator>Administrator</dc:creator>
  <cp:lastModifiedBy>小杰</cp:lastModifiedBy>
  <dcterms:modified xsi:type="dcterms:W3CDTF">2023-10-11T07:37:40Z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2023-10-11T09:21:24Z</vt:filetime>
  </property>
  <property fmtid="{D5CDD505-2E9C-101B-9397-08002B2CF9AE}" pid="4" name="KSOProductBuildVer">
    <vt:lpwstr>2052-12.1.0.15374</vt:lpwstr>
  </property>
  <property fmtid="{D5CDD505-2E9C-101B-9397-08002B2CF9AE}" pid="5" name="ICV">
    <vt:lpwstr>BA62C7B140634309B973B7F7D765E0B1_12</vt:lpwstr>
  </property>
</Properties>
</file>